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88" w:rsidRPr="00405188" w:rsidRDefault="00405188" w:rsidP="00656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>Москва</w:t>
      </w:r>
    </w:p>
    <w:p w:rsidR="00405188" w:rsidRPr="00405188" w:rsidRDefault="00405188" w:rsidP="006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>13 октября 2014 г. N 1048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88" w:rsidRPr="00405188" w:rsidRDefault="00405188" w:rsidP="004051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21"/>
      <w:r w:rsidRPr="00405188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405188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дополнительных оплачиваемых выходных дней для ухода за детьми-инвалидами</w:t>
      </w:r>
      <w:r w:rsidRPr="0040518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405188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405188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13 октября 2014 г. N 1048)</w:t>
      </w:r>
    </w:p>
    <w:bookmarkEnd w:id="0"/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 xml:space="preserve">1. Настоящие Правила определяют порядок предоставления в соответствии со </w:t>
      </w:r>
      <w:hyperlink r:id="rId6" w:history="1">
        <w:r w:rsidRPr="00405188">
          <w:rPr>
            <w:rFonts w:ascii="Arial" w:hAnsi="Arial" w:cs="Arial"/>
            <w:color w:val="106BBE"/>
            <w:sz w:val="24"/>
            <w:szCs w:val="24"/>
          </w:rPr>
          <w:t>статьей 262</w:t>
        </w:r>
      </w:hyperlink>
      <w:r w:rsidRPr="00405188">
        <w:rPr>
          <w:rFonts w:ascii="Arial" w:hAnsi="Arial" w:cs="Arial"/>
          <w:sz w:val="24"/>
          <w:szCs w:val="24"/>
        </w:rPr>
        <w:t xml:space="preserve"> Трудового кодекса Российской Федерации дополнительных оплачиваемых выходных дней одному из родителей (опекуну, попечителю) для ухода за детьми-инвалидами (далее - дополнительные оплачиваемые выходные дни).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"/>
      <w:r w:rsidRPr="00405188">
        <w:rPr>
          <w:rFonts w:ascii="Arial" w:hAnsi="Arial" w:cs="Arial"/>
          <w:sz w:val="24"/>
          <w:szCs w:val="24"/>
        </w:rPr>
        <w:t xml:space="preserve">2. Одному из родителей (опекуну, попечителю) предоставляются по его заявлению 4 дополнительных оплачиваемых выходных дня в календарном месяце, оформляемых приказом (распоряжением) работодателя. </w:t>
      </w:r>
      <w:hyperlink r:id="rId7" w:history="1">
        <w:r w:rsidRPr="00405188">
          <w:rPr>
            <w:rFonts w:ascii="Arial" w:hAnsi="Arial" w:cs="Arial"/>
            <w:color w:val="106BBE"/>
            <w:sz w:val="24"/>
            <w:szCs w:val="24"/>
          </w:rPr>
          <w:t>Форма</w:t>
        </w:r>
      </w:hyperlink>
      <w:r w:rsidRPr="00405188">
        <w:rPr>
          <w:rFonts w:ascii="Arial" w:hAnsi="Arial" w:cs="Arial"/>
          <w:sz w:val="24"/>
          <w:szCs w:val="24"/>
        </w:rPr>
        <w:t xml:space="preserve"> заявления о предоставлении дополнительных оплачиваемых выходных дней (далее - заявление) утверждается Министерством труда и социальной защиты Российской Федерации.</w:t>
      </w:r>
    </w:p>
    <w:bookmarkEnd w:id="1"/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 xml:space="preserve">3. Для предоставления дополнительных оплачиваемых выходных дней родитель (опекун, попечитель) представляет следующие документы либо их копии (справка, указанная в </w:t>
      </w:r>
      <w:hyperlink w:anchor="sub_8" w:history="1">
        <w:r w:rsidRPr="00405188">
          <w:rPr>
            <w:rFonts w:ascii="Arial" w:hAnsi="Arial" w:cs="Arial"/>
            <w:color w:val="106BBE"/>
            <w:sz w:val="24"/>
            <w:szCs w:val="24"/>
          </w:rPr>
          <w:t>подпункте "г"</w:t>
        </w:r>
      </w:hyperlink>
      <w:r w:rsidRPr="00405188">
        <w:rPr>
          <w:rFonts w:ascii="Arial" w:hAnsi="Arial" w:cs="Arial"/>
          <w:sz w:val="24"/>
          <w:szCs w:val="24"/>
        </w:rPr>
        <w:t xml:space="preserve"> настоящего пункта, представляется в оригинале):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>а) </w:t>
      </w:r>
      <w:hyperlink r:id="rId8" w:history="1">
        <w:r w:rsidRPr="00405188">
          <w:rPr>
            <w:rFonts w:ascii="Arial" w:hAnsi="Arial" w:cs="Arial"/>
            <w:color w:val="106BBE"/>
            <w:sz w:val="24"/>
            <w:szCs w:val="24"/>
          </w:rPr>
          <w:t>справка</w:t>
        </w:r>
      </w:hyperlink>
      <w:r w:rsidRPr="00405188">
        <w:rPr>
          <w:rFonts w:ascii="Arial" w:hAnsi="Arial" w:cs="Arial"/>
          <w:sz w:val="24"/>
          <w:szCs w:val="24"/>
        </w:rPr>
        <w:t>, подтверждающая факт установления инвалидности, выданная бюро (главным бюро, Федеральным бюро) медико-социальной экспертизы;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>б) документы, подтверждающие место жительства (пребывания или фактического проживания) ребенка-инвалида;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>в) 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 xml:space="preserve">г) 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 дней. Такая справка не требуется в случаях, указанных в </w:t>
      </w:r>
      <w:hyperlink w:anchor="sub_11" w:history="1">
        <w:r w:rsidRPr="00405188">
          <w:rPr>
            <w:rFonts w:ascii="Arial" w:hAnsi="Arial" w:cs="Arial"/>
            <w:color w:val="106BBE"/>
            <w:sz w:val="24"/>
            <w:szCs w:val="24"/>
          </w:rPr>
          <w:t>пункте 5</w:t>
        </w:r>
      </w:hyperlink>
      <w:r w:rsidRPr="00405188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88">
        <w:rPr>
          <w:rFonts w:ascii="Arial" w:hAnsi="Arial" w:cs="Arial"/>
          <w:sz w:val="24"/>
          <w:szCs w:val="24"/>
        </w:rPr>
        <w:t>4. Предоставление работодателю справки, подтверждающей факт установления инвалидности ребенка, осуществляется в соответствии со сроками установления инвалидности (один раз, один раз в год, один раз в 2 года, один раз в 5 лет).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405188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sub_6" w:history="1">
        <w:r w:rsidRPr="00405188">
          <w:rPr>
            <w:rFonts w:ascii="Arial" w:hAnsi="Arial" w:cs="Arial"/>
            <w:color w:val="106BBE"/>
            <w:sz w:val="24"/>
            <w:szCs w:val="24"/>
          </w:rPr>
          <w:t>подпунктах "б"</w:t>
        </w:r>
      </w:hyperlink>
      <w:r w:rsidRPr="00405188">
        <w:rPr>
          <w:rFonts w:ascii="Arial" w:hAnsi="Arial" w:cs="Arial"/>
          <w:sz w:val="24"/>
          <w:szCs w:val="24"/>
        </w:rPr>
        <w:t xml:space="preserve"> и </w:t>
      </w:r>
      <w:hyperlink w:anchor="sub_7" w:history="1">
        <w:r w:rsidRPr="00405188">
          <w:rPr>
            <w:rFonts w:ascii="Arial" w:hAnsi="Arial" w:cs="Arial"/>
            <w:color w:val="106BBE"/>
            <w:sz w:val="24"/>
            <w:szCs w:val="24"/>
          </w:rPr>
          <w:t>"в" пункта 3</w:t>
        </w:r>
      </w:hyperlink>
      <w:r w:rsidRPr="00405188">
        <w:rPr>
          <w:rFonts w:ascii="Arial" w:hAnsi="Arial" w:cs="Arial"/>
          <w:sz w:val="24"/>
          <w:szCs w:val="24"/>
        </w:rPr>
        <w:t xml:space="preserve"> настоящих Правил, представляются один раз, справка, указанная в </w:t>
      </w:r>
      <w:hyperlink w:anchor="sub_8" w:history="1">
        <w:r w:rsidRPr="00405188">
          <w:rPr>
            <w:rFonts w:ascii="Arial" w:hAnsi="Arial" w:cs="Arial"/>
            <w:color w:val="106BBE"/>
            <w:sz w:val="24"/>
            <w:szCs w:val="24"/>
          </w:rPr>
          <w:t>подпункте "г" пункта 3</w:t>
        </w:r>
      </w:hyperlink>
      <w:r w:rsidRPr="00405188">
        <w:rPr>
          <w:rFonts w:ascii="Arial" w:hAnsi="Arial" w:cs="Arial"/>
          <w:sz w:val="24"/>
          <w:szCs w:val="24"/>
        </w:rPr>
        <w:t xml:space="preserve"> настоящих Правил, - при каждом обращении с заявлением.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03"/>
      <w:bookmarkEnd w:id="2"/>
      <w:r w:rsidRPr="00405188">
        <w:rPr>
          <w:rFonts w:ascii="Arial" w:hAnsi="Arial" w:cs="Arial"/>
          <w:sz w:val="24"/>
          <w:szCs w:val="24"/>
        </w:rPr>
        <w:t>Если один из родителей (опекунов, попечителей) не состоит в трудовых отношениях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Российской Федерации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 (опекун, попечитель), состоящий в трудовых отношениях, представляет работодателю документы (их копии), подтверждающие указанные факты, при каждом обращении с заявлением.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"/>
      <w:bookmarkEnd w:id="3"/>
      <w:r w:rsidRPr="00405188">
        <w:rPr>
          <w:rFonts w:ascii="Arial" w:hAnsi="Arial" w:cs="Arial"/>
          <w:sz w:val="24"/>
          <w:szCs w:val="24"/>
        </w:rPr>
        <w:lastRenderedPageBreak/>
        <w:t xml:space="preserve">5. 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другой родитель (опекун, попечитель) не может осуществлять уход за ребенком-инвалидом, а также если один из родителей (опекунов, попечителей) уклоняется от воспитания ребенка-инвалида, справка, указанная в </w:t>
      </w:r>
      <w:hyperlink w:anchor="sub_8" w:history="1">
        <w:r w:rsidRPr="00405188">
          <w:rPr>
            <w:rFonts w:ascii="Arial" w:hAnsi="Arial" w:cs="Arial"/>
            <w:color w:val="106BBE"/>
            <w:sz w:val="24"/>
            <w:szCs w:val="24"/>
          </w:rPr>
          <w:t>подпункте "г" пункта 3</w:t>
        </w:r>
      </w:hyperlink>
      <w:r w:rsidRPr="00405188">
        <w:rPr>
          <w:rFonts w:ascii="Arial" w:hAnsi="Arial" w:cs="Arial"/>
          <w:sz w:val="24"/>
          <w:szCs w:val="24"/>
        </w:rPr>
        <w:t xml:space="preserve"> настоящих Правил, не представляется.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2"/>
      <w:bookmarkEnd w:id="4"/>
      <w:r w:rsidRPr="00405188">
        <w:rPr>
          <w:rFonts w:ascii="Arial" w:hAnsi="Arial" w:cs="Arial"/>
          <w:sz w:val="24"/>
          <w:szCs w:val="24"/>
        </w:rPr>
        <w:t>6. 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3"/>
      <w:bookmarkEnd w:id="5"/>
      <w:r w:rsidRPr="00405188">
        <w:rPr>
          <w:rFonts w:ascii="Arial" w:hAnsi="Arial" w:cs="Arial"/>
          <w:sz w:val="24"/>
          <w:szCs w:val="24"/>
        </w:rPr>
        <w:t>7. 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попечителя) сохраняется право на 4 дополнительных оплачиваемых выходных дня.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"/>
      <w:bookmarkEnd w:id="6"/>
      <w:r w:rsidRPr="00405188">
        <w:rPr>
          <w:rFonts w:ascii="Arial" w:hAnsi="Arial" w:cs="Arial"/>
          <w:sz w:val="24"/>
          <w:szCs w:val="24"/>
        </w:rPr>
        <w:t>8. 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5"/>
      <w:bookmarkEnd w:id="7"/>
      <w:r w:rsidRPr="00405188">
        <w:rPr>
          <w:rFonts w:ascii="Arial" w:hAnsi="Arial" w:cs="Arial"/>
          <w:sz w:val="24"/>
          <w:szCs w:val="24"/>
        </w:rPr>
        <w:t>9. Дополнительные оплачиваемые выходные дни, предоставленные, но не использованные в календарном месяце родителем (опекуном, попечителем) в связи с его временной нетрудоспособностью, предоставляются ему в этом же календарном месяце (при условии окончания временной нетрудоспособности в указанном календарном месяце и предъявления листка нетрудоспособности).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6"/>
      <w:bookmarkEnd w:id="8"/>
      <w:r w:rsidRPr="00405188">
        <w:rPr>
          <w:rFonts w:ascii="Arial" w:hAnsi="Arial" w:cs="Arial"/>
          <w:sz w:val="24"/>
          <w:szCs w:val="24"/>
        </w:rPr>
        <w:t>10. Дополнительные оплачиваемые выходные дни, не использованные в календарном месяце, на другой календарный месяц не переносятся.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7"/>
      <w:bookmarkEnd w:id="9"/>
      <w:r w:rsidRPr="00405188">
        <w:rPr>
          <w:rFonts w:ascii="Arial" w:hAnsi="Arial" w:cs="Arial"/>
          <w:sz w:val="24"/>
          <w:szCs w:val="24"/>
        </w:rPr>
        <w:t>11. При суммированном учете рабочего времени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времени, увеличенного в 4 раза.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8"/>
      <w:bookmarkEnd w:id="10"/>
      <w:r w:rsidRPr="00405188">
        <w:rPr>
          <w:rFonts w:ascii="Arial" w:hAnsi="Arial" w:cs="Arial"/>
          <w:sz w:val="24"/>
          <w:szCs w:val="24"/>
        </w:rPr>
        <w:t>12. 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9"/>
      <w:bookmarkEnd w:id="11"/>
      <w:r w:rsidRPr="00405188">
        <w:rPr>
          <w:rFonts w:ascii="Arial" w:hAnsi="Arial" w:cs="Arial"/>
          <w:sz w:val="24"/>
          <w:szCs w:val="24"/>
        </w:rPr>
        <w:t>13. 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0"/>
      <w:bookmarkEnd w:id="12"/>
      <w:r w:rsidRPr="00405188">
        <w:rPr>
          <w:rFonts w:ascii="Arial" w:hAnsi="Arial" w:cs="Arial"/>
          <w:sz w:val="24"/>
          <w:szCs w:val="24"/>
        </w:rPr>
        <w:t>14. 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bookmarkEnd w:id="13"/>
    <w:p w:rsidR="00405188" w:rsidRPr="00405188" w:rsidRDefault="00405188" w:rsidP="0040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656F81">
      <w:pPr>
        <w:pageBreakBefore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0346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Приказ Министерства труда и социальной защиты РФ от 19 декабря 2014 г. N 1055н</w:t>
      </w:r>
      <w:r w:rsidRPr="00E03466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формы заявления о предоставлении одному из родителей (опекуну, попечителю) дополнительных оплачиваемых выходных дней для ухода за детьми-инвалидами"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466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E03466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E03466">
        <w:rPr>
          <w:rFonts w:ascii="Arial" w:hAnsi="Arial" w:cs="Arial"/>
          <w:sz w:val="24"/>
          <w:szCs w:val="24"/>
        </w:rPr>
        <w:t xml:space="preserve"> Правил предоставления дополнительных оплачиваемых выходных дней для ухода за детьми-инвалидами, утвержденных </w:t>
      </w:r>
      <w:hyperlink r:id="rId10" w:history="1">
        <w:r w:rsidRPr="00E0346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E03466">
        <w:rPr>
          <w:rFonts w:ascii="Arial" w:hAnsi="Arial" w:cs="Arial"/>
          <w:sz w:val="24"/>
          <w:szCs w:val="24"/>
        </w:rPr>
        <w:t xml:space="preserve"> Правительства Российской Федерации от 13 октября 2014 г. N 1048 "О порядке предоставления дополнительных оплачиваемых выходных дней для ухода за детьми-инвалидами" (Собрание законодательства Российской Федерации, 2014, N 42, ст. 5754), приказываю: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"/>
      <w:r w:rsidRPr="00E03466">
        <w:rPr>
          <w:rFonts w:ascii="Arial" w:hAnsi="Arial" w:cs="Arial"/>
          <w:sz w:val="24"/>
          <w:szCs w:val="24"/>
        </w:rPr>
        <w:t xml:space="preserve">Утвердить прилагаемую </w:t>
      </w:r>
      <w:hyperlink w:anchor="sub_2" w:history="1">
        <w:r w:rsidRPr="00E03466">
          <w:rPr>
            <w:rFonts w:ascii="Arial" w:hAnsi="Arial" w:cs="Arial"/>
            <w:color w:val="106BBE"/>
            <w:sz w:val="24"/>
            <w:szCs w:val="24"/>
          </w:rPr>
          <w:t>форму</w:t>
        </w:r>
      </w:hyperlink>
      <w:r w:rsidRPr="00E03466">
        <w:rPr>
          <w:rFonts w:ascii="Arial" w:hAnsi="Arial" w:cs="Arial"/>
          <w:sz w:val="24"/>
          <w:szCs w:val="24"/>
        </w:rPr>
        <w:t xml:space="preserve"> заявления о предоставлении одному из родителей (опекуну, попечителю) дополнительных оплачиваемых выходных дней для ухода за детьми-инвалидами.</w:t>
      </w:r>
    </w:p>
    <w:bookmarkEnd w:id="14"/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03466" w:rsidRPr="007E642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03466" w:rsidRPr="007E642D" w:rsidRDefault="00E0346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3466" w:rsidRPr="007E642D" w:rsidRDefault="00E03466" w:rsidP="00E03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М.А. Топилин</w:t>
            </w:r>
          </w:p>
        </w:tc>
      </w:tr>
    </w:tbl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466">
        <w:rPr>
          <w:rFonts w:ascii="Arial" w:hAnsi="Arial" w:cs="Arial"/>
          <w:sz w:val="24"/>
          <w:szCs w:val="24"/>
        </w:rPr>
        <w:t>Зарегистрировано в Минюсте РФ 22 января 2015 г.</w:t>
      </w:r>
      <w:r w:rsidRPr="00E03466">
        <w:rPr>
          <w:rFonts w:ascii="Arial" w:hAnsi="Arial" w:cs="Arial"/>
          <w:sz w:val="24"/>
          <w:szCs w:val="24"/>
        </w:rPr>
        <w:br/>
        <w:t>Регистрационный N 35635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5" w:name="sub_2"/>
      <w:r w:rsidRPr="00E0346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5"/>
    <w:p w:rsidR="00E03466" w:rsidRPr="00E03466" w:rsidRDefault="00E03466" w:rsidP="00E034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E03466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данную форму в редакторе MS-Word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3466">
        <w:rPr>
          <w:rFonts w:ascii="Arial" w:hAnsi="Arial" w:cs="Arial"/>
          <w:b/>
          <w:bCs/>
          <w:color w:val="26282F"/>
          <w:sz w:val="24"/>
          <w:szCs w:val="24"/>
        </w:rPr>
        <w:t>Утверждена</w:t>
      </w:r>
      <w:r w:rsidRPr="00E03466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E03466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E03466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</w:t>
      </w:r>
      <w:r w:rsidRPr="00E03466">
        <w:rPr>
          <w:rFonts w:ascii="Arial" w:hAnsi="Arial" w:cs="Arial"/>
          <w:b/>
          <w:bCs/>
          <w:color w:val="26282F"/>
          <w:sz w:val="24"/>
          <w:szCs w:val="24"/>
        </w:rPr>
        <w:br/>
        <w:t>и социальной защиты РФ</w:t>
      </w:r>
      <w:r w:rsidRPr="00E03466">
        <w:rPr>
          <w:rFonts w:ascii="Arial" w:hAnsi="Arial" w:cs="Arial"/>
          <w:b/>
          <w:bCs/>
          <w:color w:val="26282F"/>
          <w:sz w:val="24"/>
          <w:szCs w:val="24"/>
        </w:rPr>
        <w:br/>
        <w:t>от 19 декабря 2014 г. N 1055н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                                      </w:t>
      </w:r>
      <w:r w:rsidRPr="00E03466">
        <w:rPr>
          <w:rFonts w:ascii="Courier New" w:hAnsi="Courier New" w:cs="Courier New"/>
          <w:b/>
          <w:bCs/>
          <w:color w:val="26282F"/>
        </w:rPr>
        <w:t>Форма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(должность руководителя организации, полное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наименование   организации   (обособленного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подразделения),   фамилия,  имя,   отчество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(при  наличии)   руководителя  организации,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индивидуального предпринимателя)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ОТ 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(должность     работника,      наименование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структурного   подразделения    организации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(обособленного   подразделения),   фамилия,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     имя,  отчество  (при  наличии)   работника)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</w:t>
      </w:r>
      <w:r w:rsidRPr="00E03466">
        <w:rPr>
          <w:rFonts w:ascii="Courier New" w:hAnsi="Courier New" w:cs="Courier New"/>
          <w:b/>
          <w:bCs/>
          <w:color w:val="26282F"/>
        </w:rPr>
        <w:t>Заявление о предоставлении одному из родителей (опекуну, попечителю)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  <w:b/>
          <w:bCs/>
          <w:color w:val="26282F"/>
        </w:rPr>
        <w:t xml:space="preserve">                 дополнительных оплачиваемых выходных дней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  <w:b/>
          <w:bCs/>
          <w:color w:val="26282F"/>
        </w:rPr>
        <w:t xml:space="preserve">                       для ухода за детьми-инвалидами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В  соответствии   со   </w:t>
      </w:r>
      <w:hyperlink r:id="rId11" w:history="1">
        <w:r w:rsidRPr="00E03466">
          <w:rPr>
            <w:rFonts w:ascii="Courier New" w:hAnsi="Courier New" w:cs="Courier New"/>
            <w:color w:val="106BBE"/>
          </w:rPr>
          <w:t>статьей  262</w:t>
        </w:r>
      </w:hyperlink>
      <w:r w:rsidRPr="00E03466">
        <w:rPr>
          <w:rFonts w:ascii="Courier New" w:hAnsi="Courier New" w:cs="Courier New"/>
        </w:rPr>
        <w:t xml:space="preserve">  Трудового   кодекса  Российской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Федерации </w:t>
      </w:r>
      <w:hyperlink w:anchor="sub_3" w:history="1">
        <w:r w:rsidRPr="00E03466">
          <w:rPr>
            <w:rFonts w:ascii="Courier New" w:hAnsi="Courier New" w:cs="Courier New"/>
            <w:color w:val="106BBE"/>
          </w:rPr>
          <w:t>*</w:t>
        </w:r>
      </w:hyperlink>
      <w:r w:rsidRPr="00E03466">
        <w:rPr>
          <w:rFonts w:ascii="Courier New" w:hAnsi="Courier New" w:cs="Courier New"/>
        </w:rPr>
        <w:t xml:space="preserve">  прошу  предоставить  мне дополнительные оплачиваемые выходные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дни для ухода за ребенком-инвалидом 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lastRenderedPageBreak/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(дата (даты) предоставления дополнительных оплачиваемых выходных дней)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в количестве __________________________________________ календарных дней.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(общее число календарных дней, необходимых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работнику для ухода за ребенком-инвалидом)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Сообщаю, что 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_________________________________________________________________________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(сведения, сообщаемые работником о втором родителе ребенка-инвалида, в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связи с которыми справка с места работы другого родителя (опекуна,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                    попечителя) не требуется)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Документы  (копии  документов),   предусмотренные  </w:t>
      </w:r>
      <w:hyperlink r:id="rId12" w:history="1">
        <w:r w:rsidRPr="00E03466">
          <w:rPr>
            <w:rFonts w:ascii="Courier New" w:hAnsi="Courier New" w:cs="Courier New"/>
            <w:color w:val="106BBE"/>
          </w:rPr>
          <w:t>законодательством</w:t>
        </w:r>
      </w:hyperlink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Российской  Федерации  для  предоставления  дополнительных   оплачиваемых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выходных дней для ухода за детьми-инвалидами, на ___ листах прилагаю.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   Достоверность представленных мною сведений подтверждаю.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>______________________________                       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3466">
        <w:rPr>
          <w:rFonts w:ascii="Courier New" w:hAnsi="Courier New" w:cs="Courier New"/>
        </w:rPr>
        <w:t xml:space="preserve">  (дата написания заявления)                              (подпись)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466">
        <w:rPr>
          <w:rFonts w:ascii="Arial" w:hAnsi="Arial" w:cs="Arial"/>
          <w:sz w:val="24"/>
          <w:szCs w:val="24"/>
        </w:rPr>
        <w:t>_____________________________</w:t>
      </w:r>
    </w:p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"/>
      <w:r w:rsidRPr="00E03466">
        <w:rPr>
          <w:rFonts w:ascii="Arial" w:hAnsi="Arial" w:cs="Arial"/>
          <w:sz w:val="24"/>
          <w:szCs w:val="24"/>
        </w:rPr>
        <w:t>* Собрание законодательства Российской Федерации, 2002, N 1, ст. 3; 2006, N 27, ст. 2878; 2009, N 30, ст. 3739; 2014, N 14, ст. 1547.</w:t>
      </w:r>
    </w:p>
    <w:bookmarkEnd w:id="16"/>
    <w:p w:rsidR="00E03466" w:rsidRPr="00E03466" w:rsidRDefault="00E03466" w:rsidP="00E03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47F" w:rsidRPr="0063147F" w:rsidRDefault="0063147F" w:rsidP="00656F81">
      <w:pPr>
        <w:pageBreakBefore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3147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Письмо Министерства здравоохранения и социального развития РФ от 8 октября 2009 г. N 4719-17</w:t>
      </w:r>
      <w:r w:rsidRPr="0063147F">
        <w:rPr>
          <w:rFonts w:ascii="Arial" w:hAnsi="Arial" w:cs="Arial"/>
          <w:b/>
          <w:bCs/>
          <w:color w:val="26282F"/>
          <w:sz w:val="24"/>
          <w:szCs w:val="24"/>
        </w:rPr>
        <w:br/>
        <w:t>"О дополнительных оплачиваемых выходных днях для ухода за детьми-инвалидами"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47F">
        <w:rPr>
          <w:rFonts w:ascii="Arial" w:hAnsi="Arial" w:cs="Arial"/>
          <w:sz w:val="24"/>
          <w:szCs w:val="24"/>
        </w:rPr>
        <w:t>Департамент государственной службы рассмотрел письмо Федерального казначейства от 05.08.2009 N 42-8.1-08/378-1300 и сообщает.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47F">
        <w:rPr>
          <w:rFonts w:ascii="Arial" w:hAnsi="Arial" w:cs="Arial"/>
          <w:sz w:val="24"/>
          <w:szCs w:val="24"/>
        </w:rPr>
        <w:t xml:space="preserve">В соответствии со </w:t>
      </w:r>
      <w:hyperlink r:id="rId13" w:history="1">
        <w:r w:rsidRPr="0063147F">
          <w:rPr>
            <w:rFonts w:ascii="Arial" w:hAnsi="Arial" w:cs="Arial"/>
            <w:color w:val="106BBE"/>
            <w:sz w:val="24"/>
            <w:szCs w:val="24"/>
          </w:rPr>
          <w:t>статьей 262</w:t>
        </w:r>
      </w:hyperlink>
      <w:r w:rsidRPr="0063147F">
        <w:rPr>
          <w:rFonts w:ascii="Arial" w:hAnsi="Arial" w:cs="Arial"/>
          <w:sz w:val="24"/>
          <w:szCs w:val="24"/>
        </w:rPr>
        <w:t xml:space="preserve"> ТК РФ одному из родителей (опекуну, попечителю) для ухода за детьми-инвалидами по его письменному </w:t>
      </w:r>
      <w:hyperlink r:id="rId14" w:history="1">
        <w:r w:rsidRPr="0063147F">
          <w:rPr>
            <w:rFonts w:ascii="Arial" w:hAnsi="Arial" w:cs="Arial"/>
            <w:color w:val="106BBE"/>
            <w:sz w:val="24"/>
            <w:szCs w:val="24"/>
          </w:rPr>
          <w:t>заявлению</w:t>
        </w:r>
      </w:hyperlink>
      <w:r w:rsidRPr="0063147F">
        <w:rPr>
          <w:rFonts w:ascii="Arial" w:hAnsi="Arial" w:cs="Arial"/>
          <w:sz w:val="24"/>
          <w:szCs w:val="24"/>
        </w:rPr>
        <w:t xml:space="preserve"> предоставляются четыре дополнительных оплачиваемых выходных дня в месяц, которые могут быть использованы одним из указанных лиц либо разделены между собой по их усмотрению. Оплата каждого дополнительного выходного дня производится в размере и порядке, которые установлены </w:t>
      </w:r>
      <w:hyperlink r:id="rId15" w:history="1">
        <w:r w:rsidRPr="0063147F">
          <w:rPr>
            <w:rFonts w:ascii="Arial" w:hAnsi="Arial" w:cs="Arial"/>
            <w:color w:val="106BBE"/>
            <w:sz w:val="24"/>
            <w:szCs w:val="24"/>
          </w:rPr>
          <w:t>федеральными законами</w:t>
        </w:r>
      </w:hyperlink>
      <w:r w:rsidRPr="0063147F">
        <w:rPr>
          <w:rFonts w:ascii="Arial" w:hAnsi="Arial" w:cs="Arial"/>
          <w:sz w:val="24"/>
          <w:szCs w:val="24"/>
        </w:rPr>
        <w:t>.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47F">
        <w:rPr>
          <w:rFonts w:ascii="Arial" w:hAnsi="Arial" w:cs="Arial"/>
          <w:sz w:val="24"/>
          <w:szCs w:val="24"/>
        </w:rPr>
        <w:t xml:space="preserve">Ввиду того, что федеральный закон, которым регулировались бы данные вопросы, не принят, то следует руководствоваться </w:t>
      </w:r>
      <w:hyperlink r:id="rId16" w:history="1">
        <w:r w:rsidRPr="0063147F">
          <w:rPr>
            <w:rFonts w:ascii="Arial" w:hAnsi="Arial" w:cs="Arial"/>
            <w:color w:val="106BBE"/>
            <w:sz w:val="24"/>
            <w:szCs w:val="24"/>
          </w:rPr>
          <w:t>пунктом 10</w:t>
        </w:r>
      </w:hyperlink>
      <w:r w:rsidRPr="0063147F">
        <w:rPr>
          <w:rFonts w:ascii="Arial" w:hAnsi="Arial" w:cs="Arial"/>
          <w:sz w:val="24"/>
          <w:szCs w:val="24"/>
        </w:rPr>
        <w:t xml:space="preserve"> разъяснения Минтруда России и ФСС России от 04.04.2000 N 3/02-18/05-2256.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47F">
        <w:rPr>
          <w:rFonts w:ascii="Arial" w:hAnsi="Arial" w:cs="Arial"/>
          <w:sz w:val="24"/>
          <w:szCs w:val="24"/>
        </w:rPr>
        <w:t xml:space="preserve">Согласно данному </w:t>
      </w:r>
      <w:hyperlink r:id="rId17" w:history="1">
        <w:r w:rsidRPr="0063147F">
          <w:rPr>
            <w:rFonts w:ascii="Arial" w:hAnsi="Arial" w:cs="Arial"/>
            <w:color w:val="106BBE"/>
            <w:sz w:val="24"/>
            <w:szCs w:val="24"/>
          </w:rPr>
          <w:t>пункту</w:t>
        </w:r>
      </w:hyperlink>
      <w:r w:rsidRPr="0063147F">
        <w:rPr>
          <w:rFonts w:ascii="Arial" w:hAnsi="Arial" w:cs="Arial"/>
          <w:sz w:val="24"/>
          <w:szCs w:val="24"/>
        </w:rPr>
        <w:t xml:space="preserve"> разъяснения оплата каждого дополнительного выходного дня родителю (опекуну, попечителю) для ухода за детьми-инвалидами производится в размере дневного заработка за счет средств Фонда социального страхования Российской Федерации. При этом под дневным заработком следует понимать средний дневной заработок, определяемый в </w:t>
      </w:r>
      <w:hyperlink r:id="rId18" w:history="1">
        <w:r w:rsidRPr="0063147F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63147F">
        <w:rPr>
          <w:rFonts w:ascii="Arial" w:hAnsi="Arial" w:cs="Arial"/>
          <w:sz w:val="24"/>
          <w:szCs w:val="24"/>
        </w:rPr>
        <w:t>, устанавливаемом Минтрудом России.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47F">
        <w:rPr>
          <w:rFonts w:ascii="Arial" w:hAnsi="Arial" w:cs="Arial"/>
          <w:sz w:val="24"/>
          <w:szCs w:val="24"/>
        </w:rPr>
        <w:t xml:space="preserve">Учитывая, что согласно </w:t>
      </w:r>
      <w:hyperlink r:id="rId19" w:history="1">
        <w:r w:rsidRPr="0063147F">
          <w:rPr>
            <w:rFonts w:ascii="Arial" w:hAnsi="Arial" w:cs="Arial"/>
            <w:color w:val="106BBE"/>
            <w:sz w:val="24"/>
            <w:szCs w:val="24"/>
          </w:rPr>
          <w:t>статье 50</w:t>
        </w:r>
      </w:hyperlink>
      <w:r w:rsidRPr="0063147F">
        <w:rPr>
          <w:rFonts w:ascii="Arial" w:hAnsi="Arial" w:cs="Arial"/>
          <w:sz w:val="24"/>
          <w:szCs w:val="24"/>
        </w:rPr>
        <w:t xml:space="preserve"> Федерального закона от 27.07.2004 N 79-ФЗ "О государственной гражданской службе Российской Федерации" оплата труда государственных гражданских служащих производится в виде денежного содержания, а, следовательно, понятие "средний заработок" к ней неприменимо, то оплата дополнительного выходного дня по уходу за детьми-инвалидами для государственных гражданских служащих производится на основании </w:t>
      </w:r>
      <w:hyperlink r:id="rId20" w:history="1">
        <w:r w:rsidRPr="0063147F">
          <w:rPr>
            <w:rFonts w:ascii="Arial" w:hAnsi="Arial" w:cs="Arial"/>
            <w:color w:val="106BBE"/>
            <w:sz w:val="24"/>
            <w:szCs w:val="24"/>
          </w:rPr>
          <w:t>пункта 5</w:t>
        </w:r>
      </w:hyperlink>
      <w:r w:rsidRPr="0063147F">
        <w:rPr>
          <w:rFonts w:ascii="Arial" w:hAnsi="Arial" w:cs="Arial"/>
          <w:sz w:val="24"/>
          <w:szCs w:val="24"/>
        </w:rPr>
        <w:t xml:space="preserve"> Правил исчисления денежного содержания федеральных государственных гражданских служащих, утвержденных </w:t>
      </w:r>
      <w:hyperlink r:id="rId21" w:history="1">
        <w:r w:rsidRPr="0063147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63147F">
        <w:rPr>
          <w:rFonts w:ascii="Arial" w:hAnsi="Arial" w:cs="Arial"/>
          <w:sz w:val="24"/>
          <w:szCs w:val="24"/>
        </w:rPr>
        <w:t xml:space="preserve"> Правительства РФ от 06.09.2007 N 562.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63147F" w:rsidRPr="007E642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3147F" w:rsidRPr="007E642D" w:rsidRDefault="0063147F" w:rsidP="0063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Заместитель директора Департамента государственной службы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3147F" w:rsidRPr="007E642D" w:rsidRDefault="0063147F" w:rsidP="00631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Т. Емельянова</w:t>
            </w:r>
          </w:p>
        </w:tc>
      </w:tr>
    </w:tbl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47F" w:rsidRDefault="0063147F" w:rsidP="00656F81">
      <w:pPr>
        <w:pageBreakBefore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3147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Постановление Правительства РФ от 12 февраля 1994 г. N 101</w:t>
      </w:r>
      <w:r w:rsidRPr="0063147F">
        <w:rPr>
          <w:rFonts w:ascii="Arial" w:hAnsi="Arial" w:cs="Arial"/>
          <w:b/>
          <w:bCs/>
          <w:color w:val="26282F"/>
          <w:sz w:val="24"/>
          <w:szCs w:val="24"/>
        </w:rPr>
        <w:br/>
        <w:t>"О Фонде социального страхования Российской Федерации"</w:t>
      </w:r>
    </w:p>
    <w:p w:rsidR="00030836" w:rsidRPr="0063147F" w:rsidRDefault="00030836" w:rsidP="006314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(ивзлечение)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47F">
        <w:rPr>
          <w:rFonts w:ascii="Arial" w:hAnsi="Arial" w:cs="Arial"/>
          <w:sz w:val="24"/>
          <w:szCs w:val="24"/>
        </w:rPr>
        <w:t>8. Средства Фонда направляются на: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802"/>
      <w:r w:rsidRPr="0063147F">
        <w:rPr>
          <w:rFonts w:ascii="Arial" w:hAnsi="Arial" w:cs="Arial"/>
          <w:sz w:val="24"/>
          <w:szCs w:val="24"/>
        </w:rPr>
        <w:t>выплату пособий по временной нетрудоспособности, беременности и родам, женщинам, вставшим на учет в ранние сроки беременности, при рождении ребенка, при усыновлении ребенка, по уходу за ребенком до достижения им возраста полутора лет, а также социального пособия на погребение или возмещение стоимости гарантированного перечня ритуальных услуг;</w:t>
      </w:r>
    </w:p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803"/>
      <w:bookmarkEnd w:id="17"/>
      <w:r w:rsidRPr="00030836">
        <w:rPr>
          <w:rFonts w:ascii="Arial" w:hAnsi="Arial" w:cs="Arial"/>
          <w:sz w:val="24"/>
          <w:szCs w:val="24"/>
          <w:u w:val="single"/>
        </w:rPr>
        <w:t>оплату дополнительных выходных дней по уходу за ребенком-инвалидом</w:t>
      </w:r>
      <w:r w:rsidRPr="0063147F">
        <w:rPr>
          <w:rFonts w:ascii="Arial" w:hAnsi="Arial" w:cs="Arial"/>
          <w:sz w:val="24"/>
          <w:szCs w:val="24"/>
        </w:rPr>
        <w:t xml:space="preserve"> или инвалидом с детства до достижения им возраста 18 лет; оплату путевок для работников и их детей в санаторно-курортные учреждения, расположенные на территории Российской Федерации и в санаторно-курортные учреждения в государствах - участниках СНГ, аналогичных которым нет в Российской Федерации, а также на лечебное (диетическое) питание;</w:t>
      </w:r>
    </w:p>
    <w:bookmarkEnd w:id="18"/>
    <w:p w:rsidR="0063147F" w:rsidRP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D16" w:rsidRPr="00FD0D16" w:rsidRDefault="00FD0D16" w:rsidP="00FD0D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D0D16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24 июля 2009 г. N 213-ФЗ</w:t>
      </w:r>
      <w:r w:rsidRPr="00FD0D1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</w:t>
      </w:r>
      <w:hyperlink r:id="rId22" w:history="1">
        <w:r w:rsidRPr="00FD0D16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FD0D16">
        <w:rPr>
          <w:rFonts w:ascii="Arial" w:hAnsi="Arial" w:cs="Arial"/>
          <w:b/>
          <w:bCs/>
          <w:color w:val="26282F"/>
          <w:sz w:val="24"/>
          <w:szCs w:val="24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</w:r>
    </w:p>
    <w:p w:rsidR="00FD0D16" w:rsidRPr="00FD0D16" w:rsidRDefault="00030836" w:rsidP="000308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(извлечение)</w:t>
      </w:r>
    </w:p>
    <w:p w:rsidR="0063147F" w:rsidRPr="0063147F" w:rsidRDefault="00FD0D16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37 </w:t>
      </w:r>
      <w:r w:rsidR="0063147F" w:rsidRPr="0063147F">
        <w:rPr>
          <w:rFonts w:ascii="Arial" w:hAnsi="Arial" w:cs="Arial"/>
          <w:sz w:val="24"/>
          <w:szCs w:val="24"/>
        </w:rPr>
        <w:t xml:space="preserve">17. Финансовое обеспечение расходов на оплату дополнительных выходных дней, предоставляемых для ухода за детьми-инвалидами в соответствии со </w:t>
      </w:r>
      <w:hyperlink r:id="rId23" w:history="1">
        <w:r w:rsidR="0063147F" w:rsidRPr="0063147F">
          <w:rPr>
            <w:rFonts w:ascii="Arial" w:hAnsi="Arial" w:cs="Arial"/>
            <w:color w:val="106BBE"/>
            <w:sz w:val="24"/>
            <w:szCs w:val="24"/>
          </w:rPr>
          <w:t>статьей 262</w:t>
        </w:r>
      </w:hyperlink>
      <w:r w:rsidR="0063147F" w:rsidRPr="0063147F">
        <w:rPr>
          <w:rFonts w:ascii="Arial" w:hAnsi="Arial" w:cs="Arial"/>
          <w:sz w:val="24"/>
          <w:szCs w:val="24"/>
        </w:rPr>
        <w:t xml:space="preserve"> Трудового кодекса Российской Федерации, включая начисленные страховые взносы в государственные внебюджетные фонды, осуществляется за счет межбюджетных трансфертов из федерального бюджета, предоставляемых бюджету Фонда социального страхования Российской Федерации.</w:t>
      </w:r>
    </w:p>
    <w:p w:rsidR="0063147F" w:rsidRDefault="0063147F" w:rsidP="00631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D16" w:rsidRPr="00FD0D16" w:rsidRDefault="005C44AA" w:rsidP="00FD0D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52210"/>
      <w:r>
        <w:rPr>
          <w:rFonts w:ascii="Arial" w:hAnsi="Arial" w:cs="Arial"/>
          <w:b/>
          <w:bCs/>
          <w:color w:val="26282F"/>
          <w:sz w:val="24"/>
          <w:szCs w:val="24"/>
        </w:rPr>
        <w:t>П</w:t>
      </w:r>
      <w:r w:rsidR="00FD0D16" w:rsidRPr="00FD0D16">
        <w:rPr>
          <w:rFonts w:ascii="Arial" w:hAnsi="Arial" w:cs="Arial"/>
          <w:b/>
          <w:bCs/>
          <w:color w:val="26282F"/>
          <w:sz w:val="24"/>
          <w:szCs w:val="24"/>
        </w:rPr>
        <w:t>риказ Минфина России от 30 марта 2015 г. N 52н</w:t>
      </w:r>
      <w:r w:rsidR="00FD0D16" w:rsidRPr="00FD0D16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Методические указания</w:t>
      </w:r>
    </w:p>
    <w:p w:rsidR="00FD0D16" w:rsidRPr="00FD0D16" w:rsidRDefault="00FD0D16" w:rsidP="00FD0D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D0D16">
        <w:rPr>
          <w:rFonts w:ascii="Arial" w:hAnsi="Arial" w:cs="Arial"/>
          <w:b/>
          <w:bCs/>
          <w:color w:val="26282F"/>
          <w:sz w:val="24"/>
          <w:szCs w:val="24"/>
        </w:rPr>
        <w:t>Табель учета использования рабочего времени</w:t>
      </w:r>
      <w:r w:rsidRPr="00FD0D1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(код формы 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0504421</w:t>
        </w:r>
      </w:hyperlink>
      <w:r w:rsidRPr="00FD0D16">
        <w:rPr>
          <w:rFonts w:ascii="Arial" w:hAnsi="Arial" w:cs="Arial"/>
          <w:b/>
          <w:bCs/>
          <w:color w:val="26282F"/>
          <w:sz w:val="24"/>
          <w:szCs w:val="24"/>
        </w:rPr>
        <w:t>)</w:t>
      </w:r>
    </w:p>
    <w:bookmarkEnd w:id="19"/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Табель учета использования рабочего времени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 0504421</w:t>
        </w:r>
      </w:hyperlink>
      <w:r w:rsidRPr="00FD0D16">
        <w:rPr>
          <w:rFonts w:ascii="Arial" w:hAnsi="Arial" w:cs="Arial"/>
          <w:sz w:val="24"/>
          <w:szCs w:val="24"/>
        </w:rPr>
        <w:t>) (далее - Табель (ф. 0504421) применяется для учета использования рабочего времени или регистрации различных случаев отклонений от нормального использования рабочего времени. Выбор способа заполнения Табеля (ф. 0504421) определяется актом учреждения в рамках формирования учетной политики учреждения.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022102"/>
      <w:r w:rsidRPr="00FD0D16">
        <w:rPr>
          <w:rFonts w:ascii="Arial" w:hAnsi="Arial" w:cs="Arial"/>
          <w:sz w:val="24"/>
          <w:szCs w:val="24"/>
        </w:rPr>
        <w:t>Табель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 xml:space="preserve">) ведется лицами, назначенными приказом по учреждению, ежемесячно в целом по учреждению или в разрезе структурных подразделений </w:t>
      </w:r>
      <w:r w:rsidRPr="00FD0D16">
        <w:rPr>
          <w:rFonts w:ascii="Arial" w:hAnsi="Arial" w:cs="Arial"/>
          <w:sz w:val="24"/>
          <w:szCs w:val="24"/>
        </w:rPr>
        <w:lastRenderedPageBreak/>
        <w:t>(отделов, отделений, факультетов, лабораторий и других структурных подразделений) обособленных подразделений (филиалов).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5221001"/>
      <w:bookmarkEnd w:id="20"/>
      <w:r w:rsidRPr="00FD0D16">
        <w:rPr>
          <w:rFonts w:ascii="Arial" w:hAnsi="Arial" w:cs="Arial"/>
          <w:sz w:val="24"/>
          <w:szCs w:val="24"/>
        </w:rPr>
        <w:t>Табель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открывается ежемесячно за 2-3 дня до начала расчетного периода на основании Табеля (ф. 0504421) за прошлый месяц.</w:t>
      </w:r>
    </w:p>
    <w:bookmarkEnd w:id="21"/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Изменения списочного состава работников в Табеле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производятся на основании документов по учету труда и его оплаты (учету кадров, использования рабочего времени).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5022103"/>
      <w:r w:rsidRPr="00FD0D16">
        <w:rPr>
          <w:rFonts w:ascii="Arial" w:hAnsi="Arial" w:cs="Arial"/>
          <w:sz w:val="24"/>
          <w:szCs w:val="24"/>
        </w:rPr>
        <w:t>В Табеле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регистрируются случаи отклонений от нормального использования рабочего времени, установленного правилами внутреннего трудового распорядка, или фактические затраты рабочего времени. В верхней половине строки по каждому работнику, у которого имелись отклонения от нормального использования рабочего времени, записываются часы отклонений, а в нижней - условные обозначения отклонений. В нижней части строки записываются также часы работы в ночное время.</w:t>
      </w:r>
    </w:p>
    <w:bookmarkEnd w:id="22"/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При регистрации отклонений в случае наличия у одного работника учреждения двух видов отклонений в один день (период), нижняя часть строки записывается в виде дроби, числитель которой - условное обозначение вида отклонений, а знаменатель - часы работы. При наличии более двух отклонений в один день фамилия работника в Табеле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повторяется.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В сроки, установленные порядком документооборота учреждения работником, ответственным за ведение Табеля 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), отражается количество дней (часов) неявок (явок), а также количество часов по видам переработок (замещение, работа в праздничные дни, работа в ночное время и другие виды) с записью их в соответствующие графы. Заполненный Табель (ф. 0504421) подписывается лицом, на которое возложено ведение Табеля (ф. 0504421).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Заполненный Табель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и другие документы, подписанные ответственными должностными лицами, в установленные сроки сдаются в бухгалтерию для проведения расчетов. Табель (ф. 0504421) используется для составления Расчетно-платежной ведомости (</w:t>
      </w:r>
      <w:hyperlink w:anchor="sub_217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0504401</w:t>
        </w:r>
      </w:hyperlink>
      <w:r w:rsidRPr="00FD0D16">
        <w:rPr>
          <w:rFonts w:ascii="Arial" w:hAnsi="Arial" w:cs="Arial"/>
          <w:sz w:val="24"/>
          <w:szCs w:val="24"/>
        </w:rPr>
        <w:t>) (Расчетной ведомости (</w:t>
      </w:r>
      <w:hyperlink w:anchor="sub_218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0504402</w:t>
        </w:r>
      </w:hyperlink>
      <w:r w:rsidRPr="00FD0D16">
        <w:rPr>
          <w:rFonts w:ascii="Arial" w:hAnsi="Arial" w:cs="Arial"/>
          <w:sz w:val="24"/>
          <w:szCs w:val="24"/>
        </w:rPr>
        <w:t>).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522109"/>
      <w:r w:rsidRPr="00FD0D16">
        <w:rPr>
          <w:rFonts w:ascii="Arial" w:hAnsi="Arial" w:cs="Arial"/>
          <w:sz w:val="24"/>
          <w:szCs w:val="24"/>
        </w:rPr>
        <w:t>При обнаружении лицом, ответственным за составление и представление Табеля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), факта неотражения отклонений или неполноты представленных сведений об учете рабочего времени (представление работником листка нетрудоспособности, приказа (распоряжения) о направлении работника в командировку, приказа (распоряжения) о предоставлении отпуска работнику и других документов, в том числе в связи с поздним представлением документов), лицо, ответственное за составление Табеля (ф. 0504421), обязано учесть необходимые изменения и представить корректирующий Табель (ф. 0504421), составленный с учетом изменений в порядке и сроки, предусмотренные документооборотом учреждения.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0221010"/>
      <w:bookmarkEnd w:id="23"/>
      <w:r w:rsidRPr="00FD0D16">
        <w:rPr>
          <w:rFonts w:ascii="Arial" w:hAnsi="Arial" w:cs="Arial"/>
          <w:sz w:val="24"/>
          <w:szCs w:val="24"/>
        </w:rPr>
        <w:t xml:space="preserve">В </w:t>
      </w:r>
      <w:hyperlink w:anchor="sub_2211" w:history="1">
        <w:r w:rsidRPr="00FD0D16">
          <w:rPr>
            <w:rFonts w:ascii="Arial" w:hAnsi="Arial" w:cs="Arial"/>
            <w:color w:val="106BBE"/>
            <w:sz w:val="24"/>
            <w:szCs w:val="24"/>
          </w:rPr>
          <w:t>строке</w:t>
        </w:r>
      </w:hyperlink>
      <w:r w:rsidRPr="00FD0D16">
        <w:rPr>
          <w:rFonts w:ascii="Arial" w:hAnsi="Arial" w:cs="Arial"/>
          <w:sz w:val="24"/>
          <w:szCs w:val="24"/>
        </w:rPr>
        <w:t xml:space="preserve"> "Вид табеля" указывается значение "первичный", при представлении Табеля (ф. 0504421) с внесенными в него изменениями, указывается значение "корректирующий", при этом при заполнении показателя "Номер корректировки" указывается:</w:t>
      </w:r>
    </w:p>
    <w:bookmarkEnd w:id="24"/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- цифра "0" проставляется в случае представления лицом, ответственным за составление Табеля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), первичного Табеля (ф. 0504421);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- цифры, начиная с "1", проставляются согласно порядковому номеру корректирующего Табеля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(корректировки) за соответствующий расчетный период.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Данные корректирующего Табеля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Табель заполняется за период, за который предусмотрена выплата заработной платы.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Периоды заполнения и сроки представления в бухгалтерию Табеля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определяются актом учреждения в рамках формирования учетной политики учреждения в части графика документооборота.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522101"/>
      <w:r w:rsidRPr="00FD0D16">
        <w:rPr>
          <w:rFonts w:ascii="Arial" w:hAnsi="Arial" w:cs="Arial"/>
          <w:sz w:val="24"/>
          <w:szCs w:val="24"/>
        </w:rPr>
        <w:lastRenderedPageBreak/>
        <w:t>При заполнении Табеля (</w:t>
      </w:r>
      <w:hyperlink w:anchor="sub_2210" w:history="1">
        <w:r w:rsidRPr="00FD0D16">
          <w:rPr>
            <w:rFonts w:ascii="Arial" w:hAnsi="Arial" w:cs="Arial"/>
            <w:color w:val="106BBE"/>
            <w:sz w:val="24"/>
            <w:szCs w:val="24"/>
          </w:rPr>
          <w:t>ф. 0504421</w:t>
        </w:r>
      </w:hyperlink>
      <w:r w:rsidRPr="00FD0D16">
        <w:rPr>
          <w:rFonts w:ascii="Arial" w:hAnsi="Arial" w:cs="Arial"/>
          <w:sz w:val="24"/>
          <w:szCs w:val="24"/>
        </w:rPr>
        <w:t>) применяются следующие условные обозначения:</w:t>
      </w:r>
    </w:p>
    <w:bookmarkEnd w:id="25"/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980"/>
        <w:gridCol w:w="420"/>
        <w:gridCol w:w="3920"/>
        <w:gridCol w:w="980"/>
      </w:tblGrid>
      <w:tr w:rsidR="00FD0D16" w:rsidRPr="007E642D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</w:tr>
      <w:tr w:rsidR="00FD0D16" w:rsidRPr="007E642D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Выходные и нерабочие праздничные дни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Неявки с разрешения администрации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D0D16" w:rsidRPr="007E64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Работа в ночное время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Выполнение государственных обязанностей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Н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D16" w:rsidRPr="007E642D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Выходные по учебе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Учебный дополнительный отпуск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ВУ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</w:tr>
      <w:tr w:rsidR="00FD0D16" w:rsidRPr="007E642D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Очередные и дополнительные отпуска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Временная нетрудоспособность, нетрудоспособность по беременности и родам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Отпуск по уходу за ребенком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Часы сверхурочной работы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6" w:name="sub_52210102"/>
            <w:r w:rsidRPr="007E642D">
              <w:rPr>
                <w:rFonts w:ascii="Arial" w:hAnsi="Arial" w:cs="Arial"/>
                <w:sz w:val="24"/>
                <w:szCs w:val="24"/>
              </w:rPr>
              <w:t>Прогулы</w:t>
            </w:r>
            <w:bookmarkEnd w:id="26"/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7" w:name="sub_52210101"/>
            <w:r w:rsidRPr="007E642D">
              <w:rPr>
                <w:rFonts w:ascii="Arial" w:hAnsi="Arial" w:cs="Arial"/>
                <w:sz w:val="24"/>
                <w:szCs w:val="24"/>
              </w:rPr>
              <w:t>Неявки по невыясненным причинам (до выяснения обстоятельств)</w:t>
            </w:r>
            <w:bookmarkEnd w:id="27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Б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ОР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П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НН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Замещение в 1 - 3 классах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Замещение в группах продленного дня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Замещение в 4 - 11 классах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Работа в выходные и нерабочие праздничные дни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ЗН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ЗП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ЗС</w:t>
            </w: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</w:tr>
      <w:tr w:rsidR="00FD0D16" w:rsidRPr="007E642D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Фактически отработанные часы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Ф</w:t>
            </w:r>
          </w:p>
        </w:tc>
      </w:tr>
      <w:tr w:rsidR="00FD0D16" w:rsidRPr="007E642D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Служебные Командировки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</w:tbl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0229"/>
      <w:r w:rsidRPr="00FD0D16">
        <w:rPr>
          <w:rFonts w:ascii="Arial" w:hAnsi="Arial" w:cs="Arial"/>
          <w:sz w:val="24"/>
          <w:szCs w:val="24"/>
        </w:rPr>
        <w:t>Учреждение вправе самостоятельно дополнять применяемые условные обозначения в рамках формирования своей учетной политики.</w:t>
      </w:r>
    </w:p>
    <w:bookmarkEnd w:id="28"/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4AA" w:rsidRDefault="005C44AA" w:rsidP="00FD0D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D0D16" w:rsidRPr="00FD0D16" w:rsidRDefault="00FD0D16" w:rsidP="00656F81">
      <w:pPr>
        <w:pageBreakBefore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D0D1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Письмо Минфина России от 19 июля 2018 г. N 02</w:t>
      </w:r>
      <w:bookmarkStart w:id="29" w:name="_GoBack"/>
      <w:bookmarkEnd w:id="29"/>
      <w:r w:rsidRPr="00FD0D16">
        <w:rPr>
          <w:rFonts w:ascii="Arial" w:hAnsi="Arial" w:cs="Arial"/>
          <w:b/>
          <w:bCs/>
          <w:color w:val="26282F"/>
          <w:sz w:val="24"/>
          <w:szCs w:val="24"/>
        </w:rPr>
        <w:t>-07-05/50639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по вопросу применения метода сплошного заполнения табеля учета рабочего времени использования рабочего времени в рамках формирования учетной политики учреждения и сообщает следующее.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В соответствии со </w:t>
      </w:r>
      <w:hyperlink r:id="rId24" w:history="1">
        <w:r w:rsidRPr="00FD0D16">
          <w:rPr>
            <w:rFonts w:ascii="Arial" w:hAnsi="Arial" w:cs="Arial"/>
            <w:color w:val="106BBE"/>
            <w:sz w:val="24"/>
            <w:szCs w:val="24"/>
          </w:rPr>
          <w:t>статьей 4</w:t>
        </w:r>
      </w:hyperlink>
      <w:r w:rsidRPr="00FD0D16">
        <w:rPr>
          <w:rFonts w:ascii="Arial" w:hAnsi="Arial" w:cs="Arial"/>
          <w:sz w:val="24"/>
          <w:szCs w:val="24"/>
        </w:rPr>
        <w:t xml:space="preserve"> Федерального закона от 02.05.2006 N 59-ФЗ "О порядке рассмотрения обращений граждан Российской Федерации" (далее - Закон) рассмотрению подлежат следующие виды обращений граждан: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просьбы граждан о содействии в реализации его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жалобы граждан - просьбы о восстановлении или защите его нарушенных прав, свобод или законных интересов либо прав и свобод или законных интересов других лиц.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Содержащийся в обращении вопрос не соответствует предусмотренным </w:t>
      </w:r>
      <w:hyperlink r:id="rId25" w:history="1">
        <w:r w:rsidRPr="00FD0D16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FD0D16">
        <w:rPr>
          <w:rFonts w:ascii="Arial" w:hAnsi="Arial" w:cs="Arial"/>
          <w:sz w:val="24"/>
          <w:szCs w:val="24"/>
        </w:rPr>
        <w:t xml:space="preserve"> видам обращений граждан, подлежащих рассмотрению федеральными органами государственной власти.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Кроме того, в силу положений </w:t>
      </w:r>
      <w:hyperlink r:id="rId26" w:history="1">
        <w:r w:rsidRPr="00FD0D16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FD0D16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2004 г. N 329 "О Министерстве финансов Российской Федерации", Министерство финансов Российской Федерации не наделено полномочиями по консультированию физических лиц по вопросам применения метода сплошного заполнения табеля учета рабочего времени использования рабочего времени в рамках формирования учетной политики.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Учитывая изложенное, а также то, что суть вопроса сводится к выполнению функций должностного лица, сообщаем, что подобный запрос следует направлять надлежащим образом оформленный (на бланке органа государственной власти, органа местного самоуправления, с подписью уполномоченного лица).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Вместе с тем Департамент считает необходимым отметить следующее.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В соответствии со </w:t>
      </w:r>
      <w:hyperlink r:id="rId27" w:history="1">
        <w:r w:rsidRPr="00FD0D16">
          <w:rPr>
            <w:rFonts w:ascii="Arial" w:hAnsi="Arial" w:cs="Arial"/>
            <w:color w:val="106BBE"/>
            <w:sz w:val="24"/>
            <w:szCs w:val="24"/>
          </w:rPr>
          <w:t>статьей 91</w:t>
        </w:r>
      </w:hyperlink>
      <w:r w:rsidRPr="00FD0D16">
        <w:rPr>
          <w:rFonts w:ascii="Arial" w:hAnsi="Arial" w:cs="Arial"/>
          <w:sz w:val="24"/>
          <w:szCs w:val="24"/>
        </w:rPr>
        <w:t xml:space="preserve"> Трудового кодекса Российской Федерации работодатель обязан вести учет времени, фактически отработанного каждым работником.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На основании </w:t>
      </w:r>
      <w:hyperlink r:id="rId28" w:history="1">
        <w:r w:rsidRPr="00FD0D16">
          <w:rPr>
            <w:rFonts w:ascii="Arial" w:hAnsi="Arial" w:cs="Arial"/>
            <w:color w:val="106BBE"/>
            <w:sz w:val="24"/>
            <w:szCs w:val="24"/>
          </w:rPr>
          <w:t>статьи 9</w:t>
        </w:r>
      </w:hyperlink>
      <w:r w:rsidRPr="00FD0D16">
        <w:rPr>
          <w:rFonts w:ascii="Arial" w:hAnsi="Arial" w:cs="Arial"/>
          <w:sz w:val="24"/>
          <w:szCs w:val="24"/>
        </w:rPr>
        <w:t xml:space="preserve"> Федерального закона от 06.12.2011 N 402-ФЗ "О бухгалтерском учете" (далее - Федеральный закон N 402-ФЗ)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На основании </w:t>
      </w:r>
      <w:hyperlink r:id="rId29" w:history="1">
        <w:r w:rsidRPr="00FD0D16">
          <w:rPr>
            <w:rFonts w:ascii="Arial" w:hAnsi="Arial" w:cs="Arial"/>
            <w:color w:val="106BBE"/>
            <w:sz w:val="24"/>
            <w:szCs w:val="24"/>
          </w:rPr>
          <w:t>Приказа</w:t>
        </w:r>
      </w:hyperlink>
      <w:r w:rsidRPr="00FD0D16">
        <w:rPr>
          <w:rFonts w:ascii="Arial" w:hAnsi="Arial" w:cs="Arial"/>
          <w:sz w:val="24"/>
          <w:szCs w:val="24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 для учета использования рабочего времени или регистрации различных случаев отклонений от нормального использования рабочего </w:t>
      </w:r>
      <w:r w:rsidRPr="00FD0D16">
        <w:rPr>
          <w:rFonts w:ascii="Arial" w:hAnsi="Arial" w:cs="Arial"/>
          <w:sz w:val="24"/>
          <w:szCs w:val="24"/>
        </w:rPr>
        <w:lastRenderedPageBreak/>
        <w:t>времени используется табель учета использования рабочего времени (</w:t>
      </w:r>
      <w:hyperlink r:id="rId30" w:history="1">
        <w:r w:rsidRPr="00FD0D16">
          <w:rPr>
            <w:rFonts w:ascii="Arial" w:hAnsi="Arial" w:cs="Arial"/>
            <w:color w:val="106BBE"/>
            <w:sz w:val="24"/>
            <w:szCs w:val="24"/>
          </w:rPr>
          <w:t>ф. 0504421</w:t>
        </w:r>
      </w:hyperlink>
      <w:r w:rsidRPr="00FD0D16">
        <w:rPr>
          <w:rFonts w:ascii="Arial" w:hAnsi="Arial" w:cs="Arial"/>
          <w:sz w:val="24"/>
          <w:szCs w:val="24"/>
        </w:rPr>
        <w:t>) (далее - табель (ф. 0504421)).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Необходимо отметить, что все государственные (муниципальные) бюджетные учреждения в силу норм </w:t>
      </w:r>
      <w:hyperlink r:id="rId31" w:history="1">
        <w:r w:rsidRPr="00FD0D16">
          <w:rPr>
            <w:rFonts w:ascii="Arial" w:hAnsi="Arial" w:cs="Arial"/>
            <w:color w:val="106BBE"/>
            <w:sz w:val="24"/>
            <w:szCs w:val="24"/>
          </w:rPr>
          <w:t>статьи 9</w:t>
        </w:r>
      </w:hyperlink>
      <w:r w:rsidRPr="00FD0D16">
        <w:rPr>
          <w:rFonts w:ascii="Arial" w:hAnsi="Arial" w:cs="Arial"/>
          <w:sz w:val="24"/>
          <w:szCs w:val="24"/>
        </w:rPr>
        <w:t xml:space="preserve"> Федерального закона N 402-ФЗ и </w:t>
      </w:r>
      <w:hyperlink r:id="rId32" w:history="1">
        <w:r w:rsidRPr="00FD0D16">
          <w:rPr>
            <w:rFonts w:ascii="Arial" w:hAnsi="Arial" w:cs="Arial"/>
            <w:color w:val="106BBE"/>
            <w:sz w:val="24"/>
            <w:szCs w:val="24"/>
          </w:rPr>
          <w:t>Приказа</w:t>
        </w:r>
      </w:hyperlink>
      <w:r w:rsidRPr="00FD0D16">
        <w:rPr>
          <w:rFonts w:ascii="Arial" w:hAnsi="Arial" w:cs="Arial"/>
          <w:sz w:val="24"/>
          <w:szCs w:val="24"/>
        </w:rPr>
        <w:t xml:space="preserve"> N 52н применяют для учета рабочего времени табель (</w:t>
      </w:r>
      <w:hyperlink r:id="rId33" w:history="1">
        <w:r w:rsidRPr="00FD0D16">
          <w:rPr>
            <w:rFonts w:ascii="Arial" w:hAnsi="Arial" w:cs="Arial"/>
            <w:color w:val="106BBE"/>
            <w:sz w:val="24"/>
            <w:szCs w:val="24"/>
          </w:rPr>
          <w:t>ф. 0504421</w:t>
        </w:r>
      </w:hyperlink>
      <w:r w:rsidRPr="00FD0D16">
        <w:rPr>
          <w:rFonts w:ascii="Arial" w:hAnsi="Arial" w:cs="Arial"/>
          <w:sz w:val="24"/>
          <w:szCs w:val="24"/>
        </w:rPr>
        <w:t>). Применение другой формы законодательством Российской Федерации не предусмотрено.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Сведения об учете рабочего времени на основании приказов (распоряжений) руководителя учреждения отражаются в табеле (</w:t>
      </w:r>
      <w:hyperlink r:id="rId34" w:history="1">
        <w:r w:rsidRPr="00FD0D16">
          <w:rPr>
            <w:rFonts w:ascii="Arial" w:hAnsi="Arial" w:cs="Arial"/>
            <w:color w:val="106BBE"/>
            <w:sz w:val="24"/>
            <w:szCs w:val="24"/>
          </w:rPr>
          <w:t>ф. 0504421</w:t>
        </w:r>
      </w:hyperlink>
      <w:r w:rsidRPr="00FD0D16">
        <w:rPr>
          <w:rFonts w:ascii="Arial" w:hAnsi="Arial" w:cs="Arial"/>
          <w:sz w:val="24"/>
          <w:szCs w:val="24"/>
        </w:rPr>
        <w:t>) лицом, ответственным за его составление.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Относительно правил заполнения табеля (</w:t>
      </w:r>
      <w:hyperlink r:id="rId35" w:history="1">
        <w:r w:rsidRPr="00FD0D16">
          <w:rPr>
            <w:rFonts w:ascii="Arial" w:hAnsi="Arial" w:cs="Arial"/>
            <w:color w:val="106BBE"/>
            <w:sz w:val="24"/>
            <w:szCs w:val="24"/>
          </w:rPr>
          <w:t>ф. 0504421</w:t>
        </w:r>
      </w:hyperlink>
      <w:r w:rsidRPr="00FD0D16">
        <w:rPr>
          <w:rFonts w:ascii="Arial" w:hAnsi="Arial" w:cs="Arial"/>
          <w:sz w:val="24"/>
          <w:szCs w:val="24"/>
        </w:rPr>
        <w:t xml:space="preserve">) необходимо отметить следующее. В соответствии с </w:t>
      </w:r>
      <w:hyperlink r:id="rId36" w:history="1">
        <w:r w:rsidRPr="00FD0D16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FD0D16">
        <w:rPr>
          <w:rFonts w:ascii="Arial" w:hAnsi="Arial" w:cs="Arial"/>
          <w:sz w:val="24"/>
          <w:szCs w:val="24"/>
        </w:rPr>
        <w:t xml:space="preserve"> N 52н предусмотрены способы заполнения табеля (ф. 0504421): регистрация случаев отклонений от нормального использования рабочего времени, установленного правилами внутреннего трудового распорядка, или отражение фактических затрат рабочего времени.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 xml:space="preserve">Также </w:t>
      </w:r>
      <w:hyperlink r:id="rId37" w:history="1">
        <w:r w:rsidRPr="00FD0D16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FD0D16">
        <w:rPr>
          <w:rFonts w:ascii="Arial" w:hAnsi="Arial" w:cs="Arial"/>
          <w:sz w:val="24"/>
          <w:szCs w:val="24"/>
        </w:rPr>
        <w:t xml:space="preserve"> N 52н установлено, что выбор способа заполнения табеля (ф. 0504421) определяется актом в рамках формирования учетной политики учреждения. При этом в </w:t>
      </w:r>
      <w:hyperlink r:id="rId38" w:history="1">
        <w:r w:rsidRPr="00FD0D16">
          <w:rPr>
            <w:rFonts w:ascii="Arial" w:hAnsi="Arial" w:cs="Arial"/>
            <w:color w:val="106BBE"/>
            <w:sz w:val="24"/>
            <w:szCs w:val="24"/>
          </w:rPr>
          <w:t>графах 20</w:t>
        </w:r>
      </w:hyperlink>
      <w:r w:rsidRPr="00FD0D16">
        <w:rPr>
          <w:rFonts w:ascii="Arial" w:hAnsi="Arial" w:cs="Arial"/>
          <w:sz w:val="24"/>
          <w:szCs w:val="24"/>
        </w:rPr>
        <w:t xml:space="preserve"> и 37 табеля (ф. 0504421) предусмотрено отражение информации в разрезе только "явок" или только "неявок". Выбор соответствующего способа отражения информации в табеле (ф. 0504421) устанавливается актом учреждения в рамках формирования его учетной политики.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D16">
        <w:rPr>
          <w:rFonts w:ascii="Arial" w:hAnsi="Arial" w:cs="Arial"/>
          <w:sz w:val="24"/>
          <w:szCs w:val="24"/>
        </w:rPr>
        <w:t>Таким образом, при заполнении табеля (</w:t>
      </w:r>
      <w:hyperlink r:id="rId39" w:history="1">
        <w:r w:rsidRPr="00FD0D16">
          <w:rPr>
            <w:rFonts w:ascii="Arial" w:hAnsi="Arial" w:cs="Arial"/>
            <w:color w:val="106BBE"/>
            <w:sz w:val="24"/>
            <w:szCs w:val="24"/>
          </w:rPr>
          <w:t>ф. 0504421</w:t>
        </w:r>
      </w:hyperlink>
      <w:r w:rsidRPr="00FD0D16">
        <w:rPr>
          <w:rFonts w:ascii="Arial" w:hAnsi="Arial" w:cs="Arial"/>
          <w:sz w:val="24"/>
          <w:szCs w:val="24"/>
        </w:rPr>
        <w:t>) допускается фиксировать исключительно случаи отклонений от нормального использования рабочего времени способами, предусмотренными законодательством Российской Федерации.</w:t>
      </w:r>
    </w:p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FD0D16" w:rsidRPr="007E642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Заместитель директора Департамента бюджетной методологии и финансовой отчетности в государственном секторе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0D16" w:rsidRPr="007E642D" w:rsidRDefault="00FD0D16" w:rsidP="00FD0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642D">
              <w:rPr>
                <w:rFonts w:ascii="Arial" w:hAnsi="Arial" w:cs="Arial"/>
                <w:sz w:val="24"/>
                <w:szCs w:val="24"/>
              </w:rPr>
              <w:t>С.В. Сивец</w:t>
            </w:r>
          </w:p>
        </w:tc>
      </w:tr>
    </w:tbl>
    <w:p w:rsidR="00FD0D16" w:rsidRPr="00FD0D16" w:rsidRDefault="00FD0D16" w:rsidP="00FD0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648" w:rsidRDefault="00ED3648"/>
    <w:sectPr w:rsidR="00ED3648" w:rsidSect="007E642D">
      <w:pgSz w:w="11900" w:h="16800"/>
      <w:pgMar w:top="851" w:right="8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50" w:rsidRDefault="00244A50" w:rsidP="00003B51">
      <w:pPr>
        <w:spacing w:after="0" w:line="240" w:lineRule="auto"/>
      </w:pPr>
      <w:r>
        <w:separator/>
      </w:r>
    </w:p>
  </w:endnote>
  <w:endnote w:type="continuationSeparator" w:id="0">
    <w:p w:rsidR="00244A50" w:rsidRDefault="00244A50" w:rsidP="0000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50" w:rsidRDefault="00244A50" w:rsidP="00003B51">
      <w:pPr>
        <w:spacing w:after="0" w:line="240" w:lineRule="auto"/>
      </w:pPr>
      <w:r>
        <w:separator/>
      </w:r>
    </w:p>
  </w:footnote>
  <w:footnote w:type="continuationSeparator" w:id="0">
    <w:p w:rsidR="00244A50" w:rsidRDefault="00244A50" w:rsidP="0000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66"/>
    <w:rsid w:val="0000035D"/>
    <w:rsid w:val="00003B51"/>
    <w:rsid w:val="00030836"/>
    <w:rsid w:val="00244A50"/>
    <w:rsid w:val="002B5527"/>
    <w:rsid w:val="00307FC8"/>
    <w:rsid w:val="00405188"/>
    <w:rsid w:val="00413747"/>
    <w:rsid w:val="004753E4"/>
    <w:rsid w:val="005C44AA"/>
    <w:rsid w:val="0063147F"/>
    <w:rsid w:val="00656F81"/>
    <w:rsid w:val="007E642D"/>
    <w:rsid w:val="008C366E"/>
    <w:rsid w:val="0096487E"/>
    <w:rsid w:val="00BF56C3"/>
    <w:rsid w:val="00DF7DD4"/>
    <w:rsid w:val="00E03466"/>
    <w:rsid w:val="00E85606"/>
    <w:rsid w:val="00EC4CA1"/>
    <w:rsid w:val="00ED3648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AFF0-C398-4AB2-9D6C-853A7F2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B51"/>
  </w:style>
  <w:style w:type="paragraph" w:styleId="a5">
    <w:name w:val="footer"/>
    <w:basedOn w:val="a"/>
    <w:link w:val="a6"/>
    <w:uiPriority w:val="99"/>
    <w:unhideWhenUsed/>
    <w:rsid w:val="0000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262" TargetMode="External"/><Relationship Id="rId18" Type="http://schemas.openxmlformats.org/officeDocument/2006/relationships/hyperlink" Target="garantF1://82387.1000" TargetMode="External"/><Relationship Id="rId26" Type="http://schemas.openxmlformats.org/officeDocument/2006/relationships/hyperlink" Target="garantF1://12036348.1200" TargetMode="External"/><Relationship Id="rId39" Type="http://schemas.openxmlformats.org/officeDocument/2006/relationships/hyperlink" Target="garantF1://70851956.2210" TargetMode="External"/><Relationship Id="rId21" Type="http://schemas.openxmlformats.org/officeDocument/2006/relationships/hyperlink" Target="garantF1://91765.0" TargetMode="External"/><Relationship Id="rId34" Type="http://schemas.openxmlformats.org/officeDocument/2006/relationships/hyperlink" Target="garantF1://70851956.2210" TargetMode="External"/><Relationship Id="rId7" Type="http://schemas.openxmlformats.org/officeDocument/2006/relationships/hyperlink" Target="garantF1://70750564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2150.10" TargetMode="External"/><Relationship Id="rId20" Type="http://schemas.openxmlformats.org/officeDocument/2006/relationships/hyperlink" Target="garantF1://91765.1005" TargetMode="External"/><Relationship Id="rId29" Type="http://schemas.openxmlformats.org/officeDocument/2006/relationships/hyperlink" Target="garantF1://70851956.5221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262" TargetMode="External"/><Relationship Id="rId11" Type="http://schemas.openxmlformats.org/officeDocument/2006/relationships/hyperlink" Target="garantF1://12025268.262" TargetMode="External"/><Relationship Id="rId24" Type="http://schemas.openxmlformats.org/officeDocument/2006/relationships/hyperlink" Target="garantF1://12046661.4" TargetMode="External"/><Relationship Id="rId32" Type="http://schemas.openxmlformats.org/officeDocument/2006/relationships/hyperlink" Target="garantF1://70851956.52210" TargetMode="External"/><Relationship Id="rId37" Type="http://schemas.openxmlformats.org/officeDocument/2006/relationships/hyperlink" Target="garantF1://70851956.52210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12068560.37017" TargetMode="External"/><Relationship Id="rId23" Type="http://schemas.openxmlformats.org/officeDocument/2006/relationships/hyperlink" Target="garantF1://12025268.262" TargetMode="External"/><Relationship Id="rId28" Type="http://schemas.openxmlformats.org/officeDocument/2006/relationships/hyperlink" Target="garantF1://70003036.9" TargetMode="External"/><Relationship Id="rId36" Type="http://schemas.openxmlformats.org/officeDocument/2006/relationships/hyperlink" Target="garantF1://70851956.52210" TargetMode="External"/><Relationship Id="rId10" Type="http://schemas.openxmlformats.org/officeDocument/2006/relationships/hyperlink" Target="garantF1://70664932.0" TargetMode="External"/><Relationship Id="rId19" Type="http://schemas.openxmlformats.org/officeDocument/2006/relationships/hyperlink" Target="garantF1://12036354.50" TargetMode="External"/><Relationship Id="rId31" Type="http://schemas.openxmlformats.org/officeDocument/2006/relationships/hyperlink" Target="garantF1://70003036.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664932.4" TargetMode="External"/><Relationship Id="rId14" Type="http://schemas.openxmlformats.org/officeDocument/2006/relationships/hyperlink" Target="garantF1://70750564.2" TargetMode="External"/><Relationship Id="rId22" Type="http://schemas.openxmlformats.org/officeDocument/2006/relationships/hyperlink" Target="garantF1://12068559.0" TargetMode="External"/><Relationship Id="rId27" Type="http://schemas.openxmlformats.org/officeDocument/2006/relationships/hyperlink" Target="garantF1://12025268.91" TargetMode="External"/><Relationship Id="rId30" Type="http://schemas.openxmlformats.org/officeDocument/2006/relationships/hyperlink" Target="garantF1://70851956.2210" TargetMode="External"/><Relationship Id="rId35" Type="http://schemas.openxmlformats.org/officeDocument/2006/relationships/hyperlink" Target="garantF1://70851956.2210" TargetMode="External"/><Relationship Id="rId8" Type="http://schemas.openxmlformats.org/officeDocument/2006/relationships/hyperlink" Target="garantF1://12082267.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664932.9" TargetMode="External"/><Relationship Id="rId17" Type="http://schemas.openxmlformats.org/officeDocument/2006/relationships/hyperlink" Target="garantF1://82150.10" TargetMode="External"/><Relationship Id="rId25" Type="http://schemas.openxmlformats.org/officeDocument/2006/relationships/hyperlink" Target="garantF1://12046661.4" TargetMode="External"/><Relationship Id="rId33" Type="http://schemas.openxmlformats.org/officeDocument/2006/relationships/hyperlink" Target="garantF1://70851956.2210" TargetMode="External"/><Relationship Id="rId38" Type="http://schemas.openxmlformats.org/officeDocument/2006/relationships/hyperlink" Target="garantF1://70851956.22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27118</CharactersWithSpaces>
  <SharedDoc>false</SharedDoc>
  <HLinks>
    <vt:vector size="444" baseType="variant">
      <vt:variant>
        <vt:i4>5046273</vt:i4>
      </vt:variant>
      <vt:variant>
        <vt:i4>219</vt:i4>
      </vt:variant>
      <vt:variant>
        <vt:i4>0</vt:i4>
      </vt:variant>
      <vt:variant>
        <vt:i4>5</vt:i4>
      </vt:variant>
      <vt:variant>
        <vt:lpwstr>garantf1://70851956.2210/</vt:lpwstr>
      </vt:variant>
      <vt:variant>
        <vt:lpwstr/>
      </vt:variant>
      <vt:variant>
        <vt:i4>6488112</vt:i4>
      </vt:variant>
      <vt:variant>
        <vt:i4>216</vt:i4>
      </vt:variant>
      <vt:variant>
        <vt:i4>0</vt:i4>
      </vt:variant>
      <vt:variant>
        <vt:i4>5</vt:i4>
      </vt:variant>
      <vt:variant>
        <vt:lpwstr>garantf1://70851956.22111/</vt:lpwstr>
      </vt:variant>
      <vt:variant>
        <vt:lpwstr/>
      </vt:variant>
      <vt:variant>
        <vt:i4>6488117</vt:i4>
      </vt:variant>
      <vt:variant>
        <vt:i4>213</vt:i4>
      </vt:variant>
      <vt:variant>
        <vt:i4>0</vt:i4>
      </vt:variant>
      <vt:variant>
        <vt:i4>5</vt:i4>
      </vt:variant>
      <vt:variant>
        <vt:lpwstr>garantf1://70851956.52210/</vt:lpwstr>
      </vt:variant>
      <vt:variant>
        <vt:lpwstr/>
      </vt:variant>
      <vt:variant>
        <vt:i4>6488117</vt:i4>
      </vt:variant>
      <vt:variant>
        <vt:i4>210</vt:i4>
      </vt:variant>
      <vt:variant>
        <vt:i4>0</vt:i4>
      </vt:variant>
      <vt:variant>
        <vt:i4>5</vt:i4>
      </vt:variant>
      <vt:variant>
        <vt:lpwstr>garantf1://70851956.52210/</vt:lpwstr>
      </vt:variant>
      <vt:variant>
        <vt:lpwstr/>
      </vt:variant>
      <vt:variant>
        <vt:i4>5046273</vt:i4>
      </vt:variant>
      <vt:variant>
        <vt:i4>207</vt:i4>
      </vt:variant>
      <vt:variant>
        <vt:i4>0</vt:i4>
      </vt:variant>
      <vt:variant>
        <vt:i4>5</vt:i4>
      </vt:variant>
      <vt:variant>
        <vt:lpwstr>garantf1://70851956.2210/</vt:lpwstr>
      </vt:variant>
      <vt:variant>
        <vt:lpwstr/>
      </vt:variant>
      <vt:variant>
        <vt:i4>5046273</vt:i4>
      </vt:variant>
      <vt:variant>
        <vt:i4>204</vt:i4>
      </vt:variant>
      <vt:variant>
        <vt:i4>0</vt:i4>
      </vt:variant>
      <vt:variant>
        <vt:i4>5</vt:i4>
      </vt:variant>
      <vt:variant>
        <vt:lpwstr>garantf1://70851956.2210/</vt:lpwstr>
      </vt:variant>
      <vt:variant>
        <vt:lpwstr/>
      </vt:variant>
      <vt:variant>
        <vt:i4>5046273</vt:i4>
      </vt:variant>
      <vt:variant>
        <vt:i4>201</vt:i4>
      </vt:variant>
      <vt:variant>
        <vt:i4>0</vt:i4>
      </vt:variant>
      <vt:variant>
        <vt:i4>5</vt:i4>
      </vt:variant>
      <vt:variant>
        <vt:lpwstr>garantf1://70851956.2210/</vt:lpwstr>
      </vt:variant>
      <vt:variant>
        <vt:lpwstr/>
      </vt:variant>
      <vt:variant>
        <vt:i4>6488117</vt:i4>
      </vt:variant>
      <vt:variant>
        <vt:i4>198</vt:i4>
      </vt:variant>
      <vt:variant>
        <vt:i4>0</vt:i4>
      </vt:variant>
      <vt:variant>
        <vt:i4>5</vt:i4>
      </vt:variant>
      <vt:variant>
        <vt:lpwstr>garantf1://70851956.52210/</vt:lpwstr>
      </vt:variant>
      <vt:variant>
        <vt:lpwstr/>
      </vt:variant>
      <vt:variant>
        <vt:i4>7077943</vt:i4>
      </vt:variant>
      <vt:variant>
        <vt:i4>195</vt:i4>
      </vt:variant>
      <vt:variant>
        <vt:i4>0</vt:i4>
      </vt:variant>
      <vt:variant>
        <vt:i4>5</vt:i4>
      </vt:variant>
      <vt:variant>
        <vt:lpwstr>garantf1://70003036.9/</vt:lpwstr>
      </vt:variant>
      <vt:variant>
        <vt:lpwstr/>
      </vt:variant>
      <vt:variant>
        <vt:i4>5046273</vt:i4>
      </vt:variant>
      <vt:variant>
        <vt:i4>192</vt:i4>
      </vt:variant>
      <vt:variant>
        <vt:i4>0</vt:i4>
      </vt:variant>
      <vt:variant>
        <vt:i4>5</vt:i4>
      </vt:variant>
      <vt:variant>
        <vt:lpwstr>garantf1://70851956.2210/</vt:lpwstr>
      </vt:variant>
      <vt:variant>
        <vt:lpwstr/>
      </vt:variant>
      <vt:variant>
        <vt:i4>6488117</vt:i4>
      </vt:variant>
      <vt:variant>
        <vt:i4>189</vt:i4>
      </vt:variant>
      <vt:variant>
        <vt:i4>0</vt:i4>
      </vt:variant>
      <vt:variant>
        <vt:i4>5</vt:i4>
      </vt:variant>
      <vt:variant>
        <vt:lpwstr>garantf1://70851956.52210/</vt:lpwstr>
      </vt:variant>
      <vt:variant>
        <vt:lpwstr/>
      </vt:variant>
      <vt:variant>
        <vt:i4>7077943</vt:i4>
      </vt:variant>
      <vt:variant>
        <vt:i4>186</vt:i4>
      </vt:variant>
      <vt:variant>
        <vt:i4>0</vt:i4>
      </vt:variant>
      <vt:variant>
        <vt:i4>5</vt:i4>
      </vt:variant>
      <vt:variant>
        <vt:lpwstr>garantf1://70003036.9/</vt:lpwstr>
      </vt:variant>
      <vt:variant>
        <vt:lpwstr/>
      </vt:variant>
      <vt:variant>
        <vt:i4>7798843</vt:i4>
      </vt:variant>
      <vt:variant>
        <vt:i4>183</vt:i4>
      </vt:variant>
      <vt:variant>
        <vt:i4>0</vt:i4>
      </vt:variant>
      <vt:variant>
        <vt:i4>5</vt:i4>
      </vt:variant>
      <vt:variant>
        <vt:lpwstr>garantf1://12025268.91/</vt:lpwstr>
      </vt:variant>
      <vt:variant>
        <vt:lpwstr/>
      </vt:variant>
      <vt:variant>
        <vt:i4>4521987</vt:i4>
      </vt:variant>
      <vt:variant>
        <vt:i4>180</vt:i4>
      </vt:variant>
      <vt:variant>
        <vt:i4>0</vt:i4>
      </vt:variant>
      <vt:variant>
        <vt:i4>5</vt:i4>
      </vt:variant>
      <vt:variant>
        <vt:lpwstr>garantf1://12036348.1200/</vt:lpwstr>
      </vt:variant>
      <vt:variant>
        <vt:lpwstr/>
      </vt:variant>
      <vt:variant>
        <vt:i4>6946877</vt:i4>
      </vt:variant>
      <vt:variant>
        <vt:i4>177</vt:i4>
      </vt:variant>
      <vt:variant>
        <vt:i4>0</vt:i4>
      </vt:variant>
      <vt:variant>
        <vt:i4>5</vt:i4>
      </vt:variant>
      <vt:variant>
        <vt:lpwstr>garantf1://12046661.4/</vt:lpwstr>
      </vt:variant>
      <vt:variant>
        <vt:lpwstr/>
      </vt:variant>
      <vt:variant>
        <vt:i4>6946877</vt:i4>
      </vt:variant>
      <vt:variant>
        <vt:i4>174</vt:i4>
      </vt:variant>
      <vt:variant>
        <vt:i4>0</vt:i4>
      </vt:variant>
      <vt:variant>
        <vt:i4>5</vt:i4>
      </vt:variant>
      <vt:variant>
        <vt:lpwstr>garantf1://12046661.4/</vt:lpwstr>
      </vt:variant>
      <vt:variant>
        <vt:lpwstr/>
      </vt:variant>
      <vt:variant>
        <vt:i4>2621458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2686994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sub_2211</vt:lpwstr>
      </vt:variant>
      <vt:variant>
        <vt:i4>2621458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2818075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sub_2180</vt:lpwstr>
      </vt:variant>
      <vt:variant>
        <vt:i4>2818068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sub_2170</vt:lpwstr>
      </vt:variant>
      <vt:variant>
        <vt:i4>2621458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2621458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6225922</vt:i4>
      </vt:variant>
      <vt:variant>
        <vt:i4>117</vt:i4>
      </vt:variant>
      <vt:variant>
        <vt:i4>0</vt:i4>
      </vt:variant>
      <vt:variant>
        <vt:i4>5</vt:i4>
      </vt:variant>
      <vt:variant>
        <vt:lpwstr>garantf1://12025268.262/</vt:lpwstr>
      </vt:variant>
      <vt:variant>
        <vt:lpwstr/>
      </vt:variant>
      <vt:variant>
        <vt:i4>6750256</vt:i4>
      </vt:variant>
      <vt:variant>
        <vt:i4>114</vt:i4>
      </vt:variant>
      <vt:variant>
        <vt:i4>0</vt:i4>
      </vt:variant>
      <vt:variant>
        <vt:i4>5</vt:i4>
      </vt:variant>
      <vt:variant>
        <vt:lpwstr>garantf1://12068559.0/</vt:lpwstr>
      </vt:variant>
      <vt:variant>
        <vt:lpwstr/>
      </vt:variant>
      <vt:variant>
        <vt:i4>6357025</vt:i4>
      </vt:variant>
      <vt:variant>
        <vt:i4>111</vt:i4>
      </vt:variant>
      <vt:variant>
        <vt:i4>0</vt:i4>
      </vt:variant>
      <vt:variant>
        <vt:i4>5</vt:i4>
      </vt:variant>
      <vt:variant>
        <vt:lpwstr>garantf1://91765.0/</vt:lpwstr>
      </vt:variant>
      <vt:variant>
        <vt:lpwstr/>
      </vt:variant>
      <vt:variant>
        <vt:i4>8323108</vt:i4>
      </vt:variant>
      <vt:variant>
        <vt:i4>108</vt:i4>
      </vt:variant>
      <vt:variant>
        <vt:i4>0</vt:i4>
      </vt:variant>
      <vt:variant>
        <vt:i4>5</vt:i4>
      </vt:variant>
      <vt:variant>
        <vt:lpwstr>garantf1://91765.1005/</vt:lpwstr>
      </vt:variant>
      <vt:variant>
        <vt:lpwstr/>
      </vt:variant>
      <vt:variant>
        <vt:i4>7733307</vt:i4>
      </vt:variant>
      <vt:variant>
        <vt:i4>105</vt:i4>
      </vt:variant>
      <vt:variant>
        <vt:i4>0</vt:i4>
      </vt:variant>
      <vt:variant>
        <vt:i4>5</vt:i4>
      </vt:variant>
      <vt:variant>
        <vt:lpwstr>garantf1://12036354.50/</vt:lpwstr>
      </vt:variant>
      <vt:variant>
        <vt:lpwstr/>
      </vt:variant>
      <vt:variant>
        <vt:i4>7864364</vt:i4>
      </vt:variant>
      <vt:variant>
        <vt:i4>102</vt:i4>
      </vt:variant>
      <vt:variant>
        <vt:i4>0</vt:i4>
      </vt:variant>
      <vt:variant>
        <vt:i4>5</vt:i4>
      </vt:variant>
      <vt:variant>
        <vt:lpwstr>garantf1://82387.1000/</vt:lpwstr>
      </vt:variant>
      <vt:variant>
        <vt:lpwstr/>
      </vt:variant>
      <vt:variant>
        <vt:i4>5046289</vt:i4>
      </vt:variant>
      <vt:variant>
        <vt:i4>99</vt:i4>
      </vt:variant>
      <vt:variant>
        <vt:i4>0</vt:i4>
      </vt:variant>
      <vt:variant>
        <vt:i4>5</vt:i4>
      </vt:variant>
      <vt:variant>
        <vt:lpwstr>garantf1://82150.10/</vt:lpwstr>
      </vt:variant>
      <vt:variant>
        <vt:lpwstr/>
      </vt:variant>
      <vt:variant>
        <vt:i4>5046289</vt:i4>
      </vt:variant>
      <vt:variant>
        <vt:i4>96</vt:i4>
      </vt:variant>
      <vt:variant>
        <vt:i4>0</vt:i4>
      </vt:variant>
      <vt:variant>
        <vt:i4>5</vt:i4>
      </vt:variant>
      <vt:variant>
        <vt:lpwstr>garantf1://82150.10/</vt:lpwstr>
      </vt:variant>
      <vt:variant>
        <vt:lpwstr/>
      </vt:variant>
      <vt:variant>
        <vt:i4>6422589</vt:i4>
      </vt:variant>
      <vt:variant>
        <vt:i4>93</vt:i4>
      </vt:variant>
      <vt:variant>
        <vt:i4>0</vt:i4>
      </vt:variant>
      <vt:variant>
        <vt:i4>5</vt:i4>
      </vt:variant>
      <vt:variant>
        <vt:lpwstr>garantf1://12068560.37017/</vt:lpwstr>
      </vt:variant>
      <vt:variant>
        <vt:lpwstr/>
      </vt:variant>
      <vt:variant>
        <vt:i4>7143486</vt:i4>
      </vt:variant>
      <vt:variant>
        <vt:i4>90</vt:i4>
      </vt:variant>
      <vt:variant>
        <vt:i4>0</vt:i4>
      </vt:variant>
      <vt:variant>
        <vt:i4>5</vt:i4>
      </vt:variant>
      <vt:variant>
        <vt:lpwstr>garantf1://70750564.2/</vt:lpwstr>
      </vt:variant>
      <vt:variant>
        <vt:lpwstr/>
      </vt:variant>
      <vt:variant>
        <vt:i4>6225922</vt:i4>
      </vt:variant>
      <vt:variant>
        <vt:i4>87</vt:i4>
      </vt:variant>
      <vt:variant>
        <vt:i4>0</vt:i4>
      </vt:variant>
      <vt:variant>
        <vt:i4>5</vt:i4>
      </vt:variant>
      <vt:variant>
        <vt:lpwstr>garantf1://12025268.262/</vt:lpwstr>
      </vt:variant>
      <vt:variant>
        <vt:lpwstr/>
      </vt:variant>
      <vt:variant>
        <vt:i4>7143484</vt:i4>
      </vt:variant>
      <vt:variant>
        <vt:i4>84</vt:i4>
      </vt:variant>
      <vt:variant>
        <vt:i4>0</vt:i4>
      </vt:variant>
      <vt:variant>
        <vt:i4>5</vt:i4>
      </vt:variant>
      <vt:variant>
        <vt:lpwstr>garantf1://70664932.9/</vt:lpwstr>
      </vt:variant>
      <vt:variant>
        <vt:lpwstr/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6225922</vt:i4>
      </vt:variant>
      <vt:variant>
        <vt:i4>78</vt:i4>
      </vt:variant>
      <vt:variant>
        <vt:i4>0</vt:i4>
      </vt:variant>
      <vt:variant>
        <vt:i4>5</vt:i4>
      </vt:variant>
      <vt:variant>
        <vt:lpwstr>garantf1://12025268.262/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7143477</vt:i4>
      </vt:variant>
      <vt:variant>
        <vt:i4>69</vt:i4>
      </vt:variant>
      <vt:variant>
        <vt:i4>0</vt:i4>
      </vt:variant>
      <vt:variant>
        <vt:i4>5</vt:i4>
      </vt:variant>
      <vt:variant>
        <vt:lpwstr>garantf1://70664932.0/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garantf1://70664932.4/</vt:lpwstr>
      </vt:variant>
      <vt:variant>
        <vt:lpwstr/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4259846</vt:i4>
      </vt:variant>
      <vt:variant>
        <vt:i4>48</vt:i4>
      </vt:variant>
      <vt:variant>
        <vt:i4>0</vt:i4>
      </vt:variant>
      <vt:variant>
        <vt:i4>5</vt:i4>
      </vt:variant>
      <vt:variant>
        <vt:lpwstr>garantf1://12082267.1000/</vt:lpwstr>
      </vt:variant>
      <vt:variant>
        <vt:lpwstr/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7143486</vt:i4>
      </vt:variant>
      <vt:variant>
        <vt:i4>42</vt:i4>
      </vt:variant>
      <vt:variant>
        <vt:i4>0</vt:i4>
      </vt:variant>
      <vt:variant>
        <vt:i4>5</vt:i4>
      </vt:variant>
      <vt:variant>
        <vt:lpwstr>garantf1://70750564.2/</vt:lpwstr>
      </vt:variant>
      <vt:variant>
        <vt:lpwstr/>
      </vt:variant>
      <vt:variant>
        <vt:i4>6225922</vt:i4>
      </vt:variant>
      <vt:variant>
        <vt:i4>39</vt:i4>
      </vt:variant>
      <vt:variant>
        <vt:i4>0</vt:i4>
      </vt:variant>
      <vt:variant>
        <vt:i4>5</vt:i4>
      </vt:variant>
      <vt:variant>
        <vt:lpwstr>garantf1://12025268.262/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1769507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6225922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garantf1://12025268.262/</vt:lpwstr>
      </vt:variant>
      <vt:variant>
        <vt:lpwstr/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4259846</vt:i4>
      </vt:variant>
      <vt:variant>
        <vt:i4>21</vt:i4>
      </vt:variant>
      <vt:variant>
        <vt:i4>0</vt:i4>
      </vt:variant>
      <vt:variant>
        <vt:i4>5</vt:i4>
      </vt:variant>
      <vt:variant>
        <vt:lpwstr>garantf1://12082267.1000/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garantf1://70664932.21/</vt:lpwstr>
      </vt:variant>
      <vt:variant>
        <vt:lpwstr/>
      </vt:variant>
      <vt:variant>
        <vt:i4>6422589</vt:i4>
      </vt:variant>
      <vt:variant>
        <vt:i4>15</vt:i4>
      </vt:variant>
      <vt:variant>
        <vt:i4>0</vt:i4>
      </vt:variant>
      <vt:variant>
        <vt:i4>5</vt:i4>
      </vt:variant>
      <vt:variant>
        <vt:lpwstr>garantf1://12068560.37017/</vt:lpwstr>
      </vt:variant>
      <vt:variant>
        <vt:lpwstr/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garantf1://70750564.2/</vt:lpwstr>
      </vt:variant>
      <vt:variant>
        <vt:lpwstr/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garantf1://10064504.103/</vt:lpwstr>
      </vt:variant>
      <vt:variant>
        <vt:lpwstr/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http://www.profedu38.ru/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mailto:irkutsk_tk@mail.ru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fedoseevavg</dc:creator>
  <cp:keywords/>
  <dc:description/>
  <cp:lastModifiedBy>root</cp:lastModifiedBy>
  <cp:revision>2</cp:revision>
  <dcterms:created xsi:type="dcterms:W3CDTF">2019-06-17T01:47:00Z</dcterms:created>
  <dcterms:modified xsi:type="dcterms:W3CDTF">2019-06-17T01:47:00Z</dcterms:modified>
</cp:coreProperties>
</file>