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0933" w14:textId="77777777" w:rsidR="0021190A" w:rsidRPr="0021190A" w:rsidRDefault="0021190A" w:rsidP="0021190A">
      <w:pPr>
        <w:autoSpaceDE w:val="0"/>
        <w:autoSpaceDN w:val="0"/>
        <w:adjustRightInd w:val="0"/>
        <w:spacing w:before="108" w:after="108" w:line="240" w:lineRule="auto"/>
        <w:jc w:val="center"/>
        <w:outlineLvl w:val="0"/>
        <w:rPr>
          <w:rFonts w:ascii="Arial" w:hAnsi="Arial" w:cs="Arial"/>
          <w:b/>
          <w:bCs/>
          <w:color w:val="26282F"/>
          <w:sz w:val="24"/>
          <w:szCs w:val="24"/>
        </w:rPr>
      </w:pPr>
      <w:r w:rsidRPr="0021190A">
        <w:rPr>
          <w:rFonts w:ascii="Arial" w:hAnsi="Arial" w:cs="Arial"/>
          <w:b/>
          <w:bCs/>
          <w:color w:val="26282F"/>
          <w:sz w:val="24"/>
          <w:szCs w:val="24"/>
        </w:rPr>
        <w:t>Приказ Министерства образования и науки РФ от 23 августа 2017 г. N 816</w:t>
      </w:r>
      <w:r w:rsidRPr="0021190A">
        <w:rPr>
          <w:rFonts w:ascii="Arial" w:hAnsi="Arial" w:cs="Arial"/>
          <w:b/>
          <w:bCs/>
          <w:color w:val="26282F"/>
          <w:sz w:val="24"/>
          <w:szCs w:val="24"/>
        </w:rPr>
        <w:b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E55AA7E"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p>
    <w:p w14:paraId="777A69C1"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r w:rsidRPr="0021190A">
        <w:rPr>
          <w:rFonts w:ascii="Arial" w:hAnsi="Arial" w:cs="Arial"/>
          <w:sz w:val="24"/>
          <w:szCs w:val="24"/>
        </w:rPr>
        <w:t xml:space="preserve">В соответствии с </w:t>
      </w:r>
      <w:hyperlink r:id="rId4" w:history="1">
        <w:r w:rsidRPr="0021190A">
          <w:rPr>
            <w:rFonts w:ascii="Arial" w:hAnsi="Arial" w:cs="Arial"/>
            <w:color w:val="106BBE"/>
            <w:sz w:val="24"/>
            <w:szCs w:val="24"/>
          </w:rPr>
          <w:t>частью 2 статьи 16</w:t>
        </w:r>
      </w:hyperlink>
      <w:r w:rsidRPr="0021190A">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w:t>
      </w:r>
      <w:hyperlink r:id="rId5" w:history="1">
        <w:r w:rsidRPr="0021190A">
          <w:rPr>
            <w:rFonts w:ascii="Arial" w:hAnsi="Arial" w:cs="Arial"/>
            <w:color w:val="106BBE"/>
            <w:sz w:val="24"/>
            <w:szCs w:val="24"/>
          </w:rPr>
          <w:t xml:space="preserve">подпунктом 5.2.5 </w:t>
        </w:r>
      </w:hyperlink>
      <w:r w:rsidRPr="0021190A">
        <w:rPr>
          <w:rFonts w:ascii="Arial" w:hAnsi="Arial" w:cs="Arial"/>
          <w:sz w:val="24"/>
          <w:szCs w:val="24"/>
        </w:rPr>
        <w:t xml:space="preserve">Положения о Министерстве образования и науки Российской Федерации, утвержденного </w:t>
      </w:r>
      <w:hyperlink r:id="rId6" w:history="1">
        <w:r w:rsidRPr="0021190A">
          <w:rPr>
            <w:rFonts w:ascii="Arial" w:hAnsi="Arial" w:cs="Arial"/>
            <w:color w:val="106BBE"/>
            <w:sz w:val="24"/>
            <w:szCs w:val="24"/>
          </w:rPr>
          <w:t>постановлением</w:t>
        </w:r>
      </w:hyperlink>
      <w:r w:rsidRPr="0021190A">
        <w:rPr>
          <w:rFonts w:ascii="Arial" w:hAnsi="Arial" w:cs="Arial"/>
          <w:sz w:val="24"/>
          <w:szCs w:val="24"/>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14:paraId="2E3803FB"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0" w:name="sub_1"/>
      <w:r w:rsidRPr="0021190A">
        <w:rPr>
          <w:rFonts w:ascii="Arial" w:hAnsi="Arial" w:cs="Arial"/>
          <w:sz w:val="24"/>
          <w:szCs w:val="24"/>
        </w:rPr>
        <w:t xml:space="preserve">1. Утвердить прилагаемый </w:t>
      </w:r>
      <w:hyperlink w:anchor="sub_1000" w:history="1">
        <w:r w:rsidRPr="0021190A">
          <w:rPr>
            <w:rFonts w:ascii="Arial" w:hAnsi="Arial" w:cs="Arial"/>
            <w:color w:val="106BBE"/>
            <w:sz w:val="24"/>
            <w:szCs w:val="24"/>
          </w:rPr>
          <w:t>Порядок</w:t>
        </w:r>
      </w:hyperlink>
      <w:r w:rsidRPr="0021190A">
        <w:rPr>
          <w:rFonts w:ascii="Arial" w:hAnsi="Arial" w:cs="Arial"/>
          <w:sz w:val="24"/>
          <w:szCs w:val="24"/>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5FD7932"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21190A">
        <w:rPr>
          <w:rFonts w:ascii="Arial" w:hAnsi="Arial" w:cs="Arial"/>
          <w:sz w:val="24"/>
          <w:szCs w:val="24"/>
        </w:rPr>
        <w:t xml:space="preserve">2. Признать утратившим силу </w:t>
      </w:r>
      <w:hyperlink r:id="rId7" w:history="1">
        <w:r w:rsidRPr="0021190A">
          <w:rPr>
            <w:rFonts w:ascii="Arial" w:hAnsi="Arial" w:cs="Arial"/>
            <w:color w:val="106BBE"/>
            <w:sz w:val="24"/>
            <w:szCs w:val="24"/>
          </w:rPr>
          <w:t>приказ</w:t>
        </w:r>
      </w:hyperlink>
      <w:r w:rsidRPr="0021190A">
        <w:rPr>
          <w:rFonts w:ascii="Arial" w:hAnsi="Arial" w:cs="Arial"/>
          <w:sz w:val="24"/>
          <w:szCs w:val="24"/>
        </w:rP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bookmarkEnd w:id="1"/>
    <w:p w14:paraId="581F31CE"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21190A" w:rsidRPr="0021190A" w14:paraId="598FCB04" w14:textId="77777777">
        <w:tblPrEx>
          <w:tblCellMar>
            <w:top w:w="0" w:type="dxa"/>
            <w:bottom w:w="0" w:type="dxa"/>
          </w:tblCellMar>
        </w:tblPrEx>
        <w:tc>
          <w:tcPr>
            <w:tcW w:w="6666" w:type="dxa"/>
            <w:tcBorders>
              <w:top w:val="nil"/>
              <w:left w:val="nil"/>
              <w:bottom w:val="nil"/>
              <w:right w:val="nil"/>
            </w:tcBorders>
          </w:tcPr>
          <w:p w14:paraId="3FC67FFB" w14:textId="77777777" w:rsidR="0021190A" w:rsidRPr="0021190A" w:rsidRDefault="0021190A" w:rsidP="0021190A">
            <w:pPr>
              <w:autoSpaceDE w:val="0"/>
              <w:autoSpaceDN w:val="0"/>
              <w:adjustRightInd w:val="0"/>
              <w:spacing w:after="0" w:line="240" w:lineRule="auto"/>
              <w:rPr>
                <w:rFonts w:ascii="Arial" w:hAnsi="Arial" w:cs="Arial"/>
                <w:sz w:val="24"/>
                <w:szCs w:val="24"/>
              </w:rPr>
            </w:pPr>
            <w:r w:rsidRPr="0021190A">
              <w:rPr>
                <w:rFonts w:ascii="Arial" w:hAnsi="Arial" w:cs="Arial"/>
                <w:sz w:val="24"/>
                <w:szCs w:val="24"/>
              </w:rPr>
              <w:t>Министр</w:t>
            </w:r>
          </w:p>
        </w:tc>
        <w:tc>
          <w:tcPr>
            <w:tcW w:w="3333" w:type="dxa"/>
            <w:tcBorders>
              <w:top w:val="nil"/>
              <w:left w:val="nil"/>
              <w:bottom w:val="nil"/>
              <w:right w:val="nil"/>
            </w:tcBorders>
          </w:tcPr>
          <w:p w14:paraId="3D289959" w14:textId="77777777" w:rsidR="0021190A" w:rsidRPr="0021190A" w:rsidRDefault="0021190A" w:rsidP="0021190A">
            <w:pPr>
              <w:autoSpaceDE w:val="0"/>
              <w:autoSpaceDN w:val="0"/>
              <w:adjustRightInd w:val="0"/>
              <w:spacing w:after="0" w:line="240" w:lineRule="auto"/>
              <w:jc w:val="right"/>
              <w:rPr>
                <w:rFonts w:ascii="Arial" w:hAnsi="Arial" w:cs="Arial"/>
                <w:sz w:val="24"/>
                <w:szCs w:val="24"/>
              </w:rPr>
            </w:pPr>
            <w:r w:rsidRPr="0021190A">
              <w:rPr>
                <w:rFonts w:ascii="Arial" w:hAnsi="Arial" w:cs="Arial"/>
                <w:sz w:val="24"/>
                <w:szCs w:val="24"/>
              </w:rPr>
              <w:t>О.Ю. Васильева</w:t>
            </w:r>
          </w:p>
        </w:tc>
      </w:tr>
    </w:tbl>
    <w:p w14:paraId="7C6C3091"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p>
    <w:p w14:paraId="5D901BE4" w14:textId="77777777" w:rsidR="0021190A" w:rsidRPr="0021190A" w:rsidRDefault="0021190A" w:rsidP="0021190A">
      <w:pPr>
        <w:autoSpaceDE w:val="0"/>
        <w:autoSpaceDN w:val="0"/>
        <w:adjustRightInd w:val="0"/>
        <w:spacing w:after="0" w:line="240" w:lineRule="auto"/>
        <w:rPr>
          <w:rFonts w:ascii="Arial" w:hAnsi="Arial" w:cs="Arial"/>
          <w:sz w:val="24"/>
          <w:szCs w:val="24"/>
        </w:rPr>
      </w:pPr>
      <w:r w:rsidRPr="0021190A">
        <w:rPr>
          <w:rFonts w:ascii="Arial" w:hAnsi="Arial" w:cs="Arial"/>
          <w:sz w:val="24"/>
          <w:szCs w:val="24"/>
        </w:rPr>
        <w:t>Зарегистрировано в Минюсте РФ 18 сентября 2017 г.</w:t>
      </w:r>
      <w:r w:rsidRPr="0021190A">
        <w:rPr>
          <w:rFonts w:ascii="Arial" w:hAnsi="Arial" w:cs="Arial"/>
          <w:sz w:val="24"/>
          <w:szCs w:val="24"/>
        </w:rPr>
        <w:br/>
        <w:t>Регистрационный N 48226</w:t>
      </w:r>
    </w:p>
    <w:p w14:paraId="7C8AE559"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p>
    <w:p w14:paraId="778D7A45" w14:textId="77777777" w:rsidR="0021190A" w:rsidRPr="0021190A" w:rsidRDefault="0021190A" w:rsidP="0021190A">
      <w:pPr>
        <w:autoSpaceDE w:val="0"/>
        <w:autoSpaceDN w:val="0"/>
        <w:adjustRightInd w:val="0"/>
        <w:spacing w:after="0" w:line="240" w:lineRule="auto"/>
        <w:jc w:val="right"/>
        <w:rPr>
          <w:rFonts w:ascii="Arial" w:hAnsi="Arial" w:cs="Arial"/>
          <w:sz w:val="24"/>
          <w:szCs w:val="24"/>
        </w:rPr>
      </w:pPr>
      <w:bookmarkStart w:id="2" w:name="sub_1000"/>
      <w:r w:rsidRPr="0021190A">
        <w:rPr>
          <w:rFonts w:ascii="Arial" w:hAnsi="Arial" w:cs="Arial"/>
          <w:b/>
          <w:bCs/>
          <w:color w:val="26282F"/>
          <w:sz w:val="24"/>
          <w:szCs w:val="24"/>
        </w:rPr>
        <w:t>Приложение</w:t>
      </w:r>
    </w:p>
    <w:bookmarkEnd w:id="2"/>
    <w:p w14:paraId="09989B7C"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p>
    <w:p w14:paraId="3E91A59C" w14:textId="77777777" w:rsidR="0021190A" w:rsidRPr="0021190A" w:rsidRDefault="0021190A" w:rsidP="0021190A">
      <w:pPr>
        <w:autoSpaceDE w:val="0"/>
        <w:autoSpaceDN w:val="0"/>
        <w:adjustRightInd w:val="0"/>
        <w:spacing w:after="0" w:line="240" w:lineRule="auto"/>
        <w:jc w:val="right"/>
        <w:rPr>
          <w:rFonts w:ascii="Arial" w:hAnsi="Arial" w:cs="Arial"/>
          <w:sz w:val="24"/>
          <w:szCs w:val="24"/>
        </w:rPr>
      </w:pPr>
      <w:r w:rsidRPr="0021190A">
        <w:rPr>
          <w:rFonts w:ascii="Arial" w:hAnsi="Arial" w:cs="Arial"/>
          <w:b/>
          <w:bCs/>
          <w:color w:val="26282F"/>
          <w:sz w:val="24"/>
          <w:szCs w:val="24"/>
        </w:rPr>
        <w:t>УТВЕРЖДЕН</w:t>
      </w:r>
      <w:r w:rsidRPr="0021190A">
        <w:rPr>
          <w:rFonts w:ascii="Arial" w:hAnsi="Arial" w:cs="Arial"/>
          <w:b/>
          <w:bCs/>
          <w:color w:val="26282F"/>
          <w:sz w:val="24"/>
          <w:szCs w:val="24"/>
        </w:rPr>
        <w:br/>
      </w:r>
      <w:hyperlink w:anchor="sub_0" w:history="1">
        <w:r w:rsidRPr="0021190A">
          <w:rPr>
            <w:rFonts w:ascii="Arial" w:hAnsi="Arial" w:cs="Arial"/>
            <w:color w:val="106BBE"/>
            <w:sz w:val="24"/>
            <w:szCs w:val="24"/>
          </w:rPr>
          <w:t>приказом</w:t>
        </w:r>
      </w:hyperlink>
      <w:r w:rsidRPr="0021190A">
        <w:rPr>
          <w:rFonts w:ascii="Arial" w:hAnsi="Arial" w:cs="Arial"/>
          <w:b/>
          <w:bCs/>
          <w:color w:val="26282F"/>
          <w:sz w:val="24"/>
          <w:szCs w:val="24"/>
        </w:rPr>
        <w:t xml:space="preserve"> Министерства образования</w:t>
      </w:r>
      <w:r w:rsidRPr="0021190A">
        <w:rPr>
          <w:rFonts w:ascii="Arial" w:hAnsi="Arial" w:cs="Arial"/>
          <w:b/>
          <w:bCs/>
          <w:color w:val="26282F"/>
          <w:sz w:val="24"/>
          <w:szCs w:val="24"/>
        </w:rPr>
        <w:br/>
        <w:t>и науки Российской Федерации</w:t>
      </w:r>
      <w:r w:rsidRPr="0021190A">
        <w:rPr>
          <w:rFonts w:ascii="Arial" w:hAnsi="Arial" w:cs="Arial"/>
          <w:b/>
          <w:bCs/>
          <w:color w:val="26282F"/>
          <w:sz w:val="24"/>
          <w:szCs w:val="24"/>
        </w:rPr>
        <w:br/>
        <w:t>от 23 августа 2017 г. N 816</w:t>
      </w:r>
    </w:p>
    <w:p w14:paraId="748B2909"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p>
    <w:p w14:paraId="19B23688" w14:textId="77777777" w:rsidR="0021190A" w:rsidRPr="0021190A" w:rsidRDefault="0021190A" w:rsidP="0021190A">
      <w:pPr>
        <w:autoSpaceDE w:val="0"/>
        <w:autoSpaceDN w:val="0"/>
        <w:adjustRightInd w:val="0"/>
        <w:spacing w:before="108" w:after="108" w:line="240" w:lineRule="auto"/>
        <w:jc w:val="center"/>
        <w:outlineLvl w:val="0"/>
        <w:rPr>
          <w:rFonts w:ascii="Arial" w:hAnsi="Arial" w:cs="Arial"/>
          <w:b/>
          <w:bCs/>
          <w:color w:val="26282F"/>
          <w:sz w:val="24"/>
          <w:szCs w:val="24"/>
        </w:rPr>
      </w:pPr>
      <w:r w:rsidRPr="0021190A">
        <w:rPr>
          <w:rFonts w:ascii="Arial" w:hAnsi="Arial" w:cs="Arial"/>
          <w:b/>
          <w:bCs/>
          <w:color w:val="26282F"/>
          <w:sz w:val="24"/>
          <w:szCs w:val="24"/>
        </w:rPr>
        <w:t>Порядок</w:t>
      </w:r>
      <w:r w:rsidRPr="0021190A">
        <w:rPr>
          <w:rFonts w:ascii="Arial" w:hAnsi="Arial" w:cs="Arial"/>
          <w:b/>
          <w:bCs/>
          <w:color w:val="26282F"/>
          <w:sz w:val="24"/>
          <w:szCs w:val="24"/>
        </w:rPr>
        <w:b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64E2C769"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p>
    <w:p w14:paraId="6B08F656"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3" w:name="sub_1001"/>
      <w:r w:rsidRPr="0021190A">
        <w:rPr>
          <w:rFonts w:ascii="Arial" w:hAnsi="Arial" w:cs="Arial"/>
          <w:sz w:val="24"/>
          <w:szCs w:val="24"/>
        </w:rPr>
        <w:lastRenderedPageBreak/>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14:paraId="51DF305C"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4" w:name="sub_1002"/>
      <w:bookmarkEnd w:id="3"/>
      <w:r w:rsidRPr="0021190A">
        <w:rPr>
          <w:rFonts w:ascii="Arial" w:hAnsi="Arial" w:cs="Arial"/>
          <w:sz w:val="24"/>
          <w:szCs w:val="24"/>
        </w:rP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w:t>
      </w:r>
      <w:hyperlink w:anchor="sub_1111" w:history="1">
        <w:r w:rsidRPr="0021190A">
          <w:rPr>
            <w:rFonts w:ascii="Arial" w:hAnsi="Arial" w:cs="Arial"/>
            <w:color w:val="106BBE"/>
            <w:sz w:val="24"/>
            <w:szCs w:val="24"/>
          </w:rPr>
          <w:t>*(1)</w:t>
        </w:r>
      </w:hyperlink>
      <w:r w:rsidRPr="0021190A">
        <w:rPr>
          <w:rFonts w:ascii="Arial" w:hAnsi="Arial" w:cs="Arial"/>
          <w:sz w:val="24"/>
          <w:szCs w:val="24"/>
        </w:rPr>
        <w:t>.</w:t>
      </w:r>
    </w:p>
    <w:p w14:paraId="7A4F21A5"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5" w:name="sub_1003"/>
      <w:bookmarkEnd w:id="4"/>
      <w:r w:rsidRPr="0021190A">
        <w:rPr>
          <w:rFonts w:ascii="Arial" w:hAnsi="Arial" w:cs="Arial"/>
          <w:sz w:val="24"/>
          <w:szCs w:val="24"/>
        </w:rP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w:t>
      </w:r>
      <w:hyperlink r:id="rId8" w:history="1">
        <w:r w:rsidRPr="0021190A">
          <w:rPr>
            <w:rFonts w:ascii="Arial" w:hAnsi="Arial" w:cs="Arial"/>
            <w:color w:val="106BBE"/>
            <w:sz w:val="24"/>
            <w:szCs w:val="24"/>
          </w:rPr>
          <w:t>Федеральным законом</w:t>
        </w:r>
      </w:hyperlink>
      <w:r w:rsidRPr="0021190A">
        <w:rPr>
          <w:rFonts w:ascii="Arial" w:hAnsi="Arial" w:cs="Arial"/>
          <w:sz w:val="24"/>
          <w:szCs w:val="24"/>
        </w:rP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14:paraId="48CAAA2E"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6" w:name="sub_1004"/>
      <w:bookmarkEnd w:id="5"/>
      <w:r w:rsidRPr="0021190A">
        <w:rPr>
          <w:rFonts w:ascii="Arial" w:hAnsi="Arial" w:cs="Arial"/>
          <w:sz w:val="24"/>
          <w:szCs w:val="24"/>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14:paraId="21EF8EA3"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7" w:name="sub_1005"/>
      <w:bookmarkEnd w:id="6"/>
      <w:r w:rsidRPr="0021190A">
        <w:rPr>
          <w:rFonts w:ascii="Arial" w:hAnsi="Arial" w:cs="Arial"/>
          <w:sz w:val="24"/>
          <w:szCs w:val="24"/>
        </w:rPr>
        <w:t>5. При реализации образовательных программ или их частей с применением электронного обучения, дистанционных образовательных технологий:</w:t>
      </w:r>
    </w:p>
    <w:bookmarkEnd w:id="7"/>
    <w:p w14:paraId="7E3FDA94"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r w:rsidRPr="0021190A">
        <w:rPr>
          <w:rFonts w:ascii="Arial" w:hAnsi="Arial" w:cs="Arial"/>
          <w:sz w:val="24"/>
          <w:szCs w:val="24"/>
        </w:rPr>
        <w:t>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hyperlink w:anchor="sub_2222" w:history="1">
        <w:r w:rsidRPr="0021190A">
          <w:rPr>
            <w:rFonts w:ascii="Arial" w:hAnsi="Arial" w:cs="Arial"/>
            <w:color w:val="106BBE"/>
            <w:sz w:val="24"/>
            <w:szCs w:val="24"/>
          </w:rPr>
          <w:t>*(2)</w:t>
        </w:r>
      </w:hyperlink>
      <w:r w:rsidRPr="0021190A">
        <w:rPr>
          <w:rFonts w:ascii="Arial" w:hAnsi="Arial" w:cs="Arial"/>
          <w:sz w:val="24"/>
          <w:szCs w:val="24"/>
        </w:rPr>
        <w:t>;</w:t>
      </w:r>
    </w:p>
    <w:p w14:paraId="72B15806"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r w:rsidRPr="0021190A">
        <w:rPr>
          <w:rFonts w:ascii="Arial" w:hAnsi="Arial" w:cs="Arial"/>
          <w:sz w:val="24"/>
          <w:szCs w:val="24"/>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14:paraId="188ACC8D"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r w:rsidRPr="0021190A">
        <w:rPr>
          <w:rFonts w:ascii="Arial" w:hAnsi="Arial" w:cs="Arial"/>
          <w:sz w:val="24"/>
          <w:szCs w:val="24"/>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hyperlink w:anchor="sub_3333" w:history="1">
        <w:r w:rsidRPr="0021190A">
          <w:rPr>
            <w:rFonts w:ascii="Arial" w:hAnsi="Arial" w:cs="Arial"/>
            <w:color w:val="106BBE"/>
            <w:sz w:val="24"/>
            <w:szCs w:val="24"/>
          </w:rPr>
          <w:t>*(3)</w:t>
        </w:r>
      </w:hyperlink>
      <w:r w:rsidRPr="0021190A">
        <w:rPr>
          <w:rFonts w:ascii="Arial" w:hAnsi="Arial" w:cs="Arial"/>
          <w:sz w:val="24"/>
          <w:szCs w:val="24"/>
        </w:rPr>
        <w:t>;</w:t>
      </w:r>
    </w:p>
    <w:p w14:paraId="1FD60621"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r w:rsidRPr="0021190A">
        <w:rPr>
          <w:rFonts w:ascii="Arial" w:hAnsi="Arial" w:cs="Arial"/>
          <w:sz w:val="24"/>
          <w:szCs w:val="24"/>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14:paraId="70B5EFB6"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r w:rsidRPr="0021190A">
        <w:rPr>
          <w:rFonts w:ascii="Arial" w:hAnsi="Arial" w:cs="Arial"/>
          <w:sz w:val="24"/>
          <w:szCs w:val="24"/>
        </w:rP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14:paraId="0EB9FD26"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8" w:name="sub_1006"/>
      <w:r w:rsidRPr="0021190A">
        <w:rPr>
          <w:rFonts w:ascii="Arial" w:hAnsi="Arial" w:cs="Arial"/>
          <w:sz w:val="24"/>
          <w:szCs w:val="24"/>
        </w:rP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bookmarkEnd w:id="8"/>
    <w:p w14:paraId="1031612A"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r w:rsidRPr="0021190A">
        <w:rPr>
          <w:rFonts w:ascii="Arial" w:hAnsi="Arial" w:cs="Arial"/>
          <w:sz w:val="24"/>
          <w:szCs w:val="24"/>
        </w:rP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w:t>
      </w:r>
      <w:hyperlink w:anchor="sub_4444" w:history="1">
        <w:r w:rsidRPr="0021190A">
          <w:rPr>
            <w:rFonts w:ascii="Arial" w:hAnsi="Arial" w:cs="Arial"/>
            <w:color w:val="106BBE"/>
            <w:sz w:val="24"/>
            <w:szCs w:val="24"/>
          </w:rPr>
          <w:t>*(4)</w:t>
        </w:r>
      </w:hyperlink>
      <w:r w:rsidRPr="0021190A">
        <w:rPr>
          <w:rFonts w:ascii="Arial" w:hAnsi="Arial" w:cs="Arial"/>
          <w:sz w:val="24"/>
          <w:szCs w:val="24"/>
        </w:rPr>
        <w:t>;</w:t>
      </w:r>
    </w:p>
    <w:p w14:paraId="5169513D"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r w:rsidRPr="0021190A">
        <w:rPr>
          <w:rFonts w:ascii="Arial" w:hAnsi="Arial" w:cs="Arial"/>
          <w:sz w:val="24"/>
          <w:szCs w:val="24"/>
        </w:rPr>
        <w:t xml:space="preserve">обеспечивает идентификацию личности обучающегося, выбор способа которой осуществляется организацией самостоятельно, и контроль соблюдения условий </w:t>
      </w:r>
      <w:r w:rsidRPr="0021190A">
        <w:rPr>
          <w:rFonts w:ascii="Arial" w:hAnsi="Arial" w:cs="Arial"/>
          <w:sz w:val="24"/>
          <w:szCs w:val="24"/>
        </w:rPr>
        <w:lastRenderedPageBreak/>
        <w:t>проведения мероприятий, в рамках которых осуществляется оценка результатов обучения.</w:t>
      </w:r>
    </w:p>
    <w:p w14:paraId="505E67DA"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9" w:name="sub_1007"/>
      <w:r w:rsidRPr="0021190A">
        <w:rPr>
          <w:rFonts w:ascii="Arial" w:hAnsi="Arial" w:cs="Arial"/>
          <w:sz w:val="24"/>
          <w:szCs w:val="24"/>
        </w:rP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14:paraId="50C2F61A"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0" w:name="sub_1008"/>
      <w:bookmarkEnd w:id="9"/>
      <w:r w:rsidRPr="0021190A">
        <w:rPr>
          <w:rFonts w:ascii="Arial" w:hAnsi="Arial" w:cs="Arial"/>
          <w:sz w:val="24"/>
          <w:szCs w:val="24"/>
        </w:rP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bookmarkEnd w:id="10"/>
    <w:p w14:paraId="62683077"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r w:rsidRPr="0021190A">
        <w:rPr>
          <w:rFonts w:ascii="Arial" w:hAnsi="Arial" w:cs="Arial"/>
          <w:sz w:val="24"/>
          <w:szCs w:val="24"/>
        </w:rP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w:t>
      </w:r>
      <w:hyperlink w:anchor="sub_5555" w:history="1">
        <w:r w:rsidRPr="0021190A">
          <w:rPr>
            <w:rFonts w:ascii="Arial" w:hAnsi="Arial" w:cs="Arial"/>
            <w:color w:val="106BBE"/>
            <w:sz w:val="24"/>
            <w:szCs w:val="24"/>
          </w:rPr>
          <w:t>*(5)</w:t>
        </w:r>
      </w:hyperlink>
      <w:r w:rsidRPr="0021190A">
        <w:rPr>
          <w:rFonts w:ascii="Arial" w:hAnsi="Arial" w:cs="Arial"/>
          <w:sz w:val="24"/>
          <w:szCs w:val="24"/>
        </w:rPr>
        <w: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14:paraId="52182A15"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1" w:name="sub_1009"/>
      <w:r w:rsidRPr="0021190A">
        <w:rPr>
          <w:rFonts w:ascii="Arial" w:hAnsi="Arial" w:cs="Arial"/>
          <w:sz w:val="24"/>
          <w:szCs w:val="24"/>
        </w:rP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9" w:history="1">
        <w:r w:rsidRPr="0021190A">
          <w:rPr>
            <w:rFonts w:ascii="Arial" w:hAnsi="Arial" w:cs="Arial"/>
            <w:color w:val="106BBE"/>
            <w:sz w:val="24"/>
            <w:szCs w:val="24"/>
          </w:rPr>
          <w:t>Закона</w:t>
        </w:r>
      </w:hyperlink>
      <w:r w:rsidRPr="0021190A">
        <w:rPr>
          <w:rFonts w:ascii="Arial" w:hAnsi="Arial" w:cs="Arial"/>
          <w:sz w:val="24"/>
          <w:szCs w:val="24"/>
        </w:rPr>
        <w:t xml:space="preserve"> Российской Федерации от 21 июля 1993 г. N 5485-1 "О государственной тайне"</w:t>
      </w:r>
      <w:hyperlink w:anchor="sub_6666" w:history="1">
        <w:r w:rsidRPr="0021190A">
          <w:rPr>
            <w:rFonts w:ascii="Arial" w:hAnsi="Arial" w:cs="Arial"/>
            <w:color w:val="106BBE"/>
            <w:sz w:val="24"/>
            <w:szCs w:val="24"/>
          </w:rPr>
          <w:t>*(6)</w:t>
        </w:r>
      </w:hyperlink>
      <w:r w:rsidRPr="0021190A">
        <w:rPr>
          <w:rFonts w:ascii="Arial" w:hAnsi="Arial" w:cs="Arial"/>
          <w:sz w:val="24"/>
          <w:szCs w:val="24"/>
        </w:rPr>
        <w:t xml:space="preserve">, </w:t>
      </w:r>
      <w:hyperlink r:id="rId10" w:history="1">
        <w:r w:rsidRPr="0021190A">
          <w:rPr>
            <w:rFonts w:ascii="Arial" w:hAnsi="Arial" w:cs="Arial"/>
            <w:color w:val="106BBE"/>
            <w:sz w:val="24"/>
            <w:szCs w:val="24"/>
          </w:rPr>
          <w:t>Федерального закона</w:t>
        </w:r>
      </w:hyperlink>
      <w:r w:rsidRPr="0021190A">
        <w:rPr>
          <w:rFonts w:ascii="Arial" w:hAnsi="Arial" w:cs="Arial"/>
          <w:sz w:val="24"/>
          <w:szCs w:val="24"/>
        </w:rPr>
        <w:t xml:space="preserve"> от 27 июля 2006 г. 152-ФЗ "О персональных данных"</w:t>
      </w:r>
      <w:hyperlink w:anchor="sub_7777" w:history="1">
        <w:r w:rsidRPr="0021190A">
          <w:rPr>
            <w:rFonts w:ascii="Arial" w:hAnsi="Arial" w:cs="Arial"/>
            <w:color w:val="106BBE"/>
            <w:sz w:val="24"/>
            <w:szCs w:val="24"/>
          </w:rPr>
          <w:t>*(7)</w:t>
        </w:r>
      </w:hyperlink>
      <w:r w:rsidRPr="0021190A">
        <w:rPr>
          <w:rFonts w:ascii="Arial" w:hAnsi="Arial" w:cs="Arial"/>
          <w:sz w:val="24"/>
          <w:szCs w:val="24"/>
        </w:rPr>
        <w:t xml:space="preserve">, </w:t>
      </w:r>
      <w:hyperlink r:id="rId11" w:history="1">
        <w:r w:rsidRPr="0021190A">
          <w:rPr>
            <w:rFonts w:ascii="Arial" w:hAnsi="Arial" w:cs="Arial"/>
            <w:color w:val="106BBE"/>
            <w:sz w:val="24"/>
            <w:szCs w:val="24"/>
          </w:rPr>
          <w:t>Федерального закона</w:t>
        </w:r>
      </w:hyperlink>
      <w:r w:rsidRPr="0021190A">
        <w:rPr>
          <w:rFonts w:ascii="Arial" w:hAnsi="Arial" w:cs="Arial"/>
          <w:sz w:val="24"/>
          <w:szCs w:val="24"/>
        </w:rPr>
        <w:t xml:space="preserve"> от 22 октября 2004 г. 25-ФЗ "Об архивном деле в Российской Федерации"</w:t>
      </w:r>
      <w:hyperlink w:anchor="sub_8888" w:history="1">
        <w:r w:rsidRPr="0021190A">
          <w:rPr>
            <w:rFonts w:ascii="Arial" w:hAnsi="Arial" w:cs="Arial"/>
            <w:color w:val="106BBE"/>
            <w:sz w:val="24"/>
            <w:szCs w:val="24"/>
          </w:rPr>
          <w:t>*(8)</w:t>
        </w:r>
      </w:hyperlink>
      <w:r w:rsidRPr="0021190A">
        <w:rPr>
          <w:rFonts w:ascii="Arial" w:hAnsi="Arial" w:cs="Arial"/>
          <w:sz w:val="24"/>
          <w:szCs w:val="24"/>
        </w:rPr>
        <w:t>.</w:t>
      </w:r>
    </w:p>
    <w:bookmarkEnd w:id="11"/>
    <w:p w14:paraId="04135434"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p>
    <w:p w14:paraId="749209EE" w14:textId="77777777" w:rsidR="0021190A" w:rsidRPr="0021190A" w:rsidRDefault="0021190A" w:rsidP="0021190A">
      <w:pPr>
        <w:autoSpaceDE w:val="0"/>
        <w:autoSpaceDN w:val="0"/>
        <w:adjustRightInd w:val="0"/>
        <w:spacing w:after="0" w:line="240" w:lineRule="auto"/>
        <w:rPr>
          <w:rFonts w:ascii="Arial" w:hAnsi="Arial" w:cs="Arial"/>
          <w:sz w:val="24"/>
          <w:szCs w:val="24"/>
        </w:rPr>
      </w:pPr>
      <w:r w:rsidRPr="0021190A">
        <w:rPr>
          <w:rFonts w:ascii="Arial" w:hAnsi="Arial" w:cs="Arial"/>
          <w:sz w:val="24"/>
          <w:szCs w:val="24"/>
        </w:rPr>
        <w:t>_____________________________</w:t>
      </w:r>
    </w:p>
    <w:p w14:paraId="2193F4C3"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2" w:name="sub_1111"/>
      <w:r w:rsidRPr="0021190A">
        <w:rPr>
          <w:rFonts w:ascii="Arial" w:hAnsi="Arial" w:cs="Arial"/>
          <w:sz w:val="24"/>
          <w:szCs w:val="24"/>
        </w:rPr>
        <w:t xml:space="preserve">*(1) </w:t>
      </w:r>
      <w:hyperlink r:id="rId12" w:history="1">
        <w:r w:rsidRPr="0021190A">
          <w:rPr>
            <w:rFonts w:ascii="Arial" w:hAnsi="Arial" w:cs="Arial"/>
            <w:color w:val="106BBE"/>
            <w:sz w:val="24"/>
            <w:szCs w:val="24"/>
          </w:rPr>
          <w:t>Часть 3 статьи 16</w:t>
        </w:r>
      </w:hyperlink>
      <w:r w:rsidRPr="0021190A">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14:paraId="442195B6"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3" w:name="sub_2222"/>
      <w:bookmarkEnd w:id="12"/>
      <w:r w:rsidRPr="0021190A">
        <w:rPr>
          <w:rFonts w:ascii="Arial" w:hAnsi="Arial" w:cs="Arial"/>
          <w:sz w:val="24"/>
          <w:szCs w:val="24"/>
        </w:rPr>
        <w:t xml:space="preserve">*(2) </w:t>
      </w:r>
      <w:hyperlink r:id="rId13" w:history="1">
        <w:r w:rsidRPr="0021190A">
          <w:rPr>
            <w:rFonts w:ascii="Arial" w:hAnsi="Arial" w:cs="Arial"/>
            <w:color w:val="106BBE"/>
            <w:sz w:val="24"/>
            <w:szCs w:val="24"/>
          </w:rPr>
          <w:t>Часть 4 статьи 16</w:t>
        </w:r>
      </w:hyperlink>
      <w:r w:rsidRPr="0021190A">
        <w:rPr>
          <w:rFonts w:ascii="Arial" w:hAnsi="Arial" w:cs="Arial"/>
          <w:sz w:val="24"/>
          <w:szCs w:val="24"/>
        </w:rPr>
        <w:t xml:space="preserve"> Федерального закона N 273.</w:t>
      </w:r>
    </w:p>
    <w:p w14:paraId="57793BC9"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4" w:name="sub_3333"/>
      <w:bookmarkEnd w:id="13"/>
      <w:r w:rsidRPr="0021190A">
        <w:rPr>
          <w:rFonts w:ascii="Arial" w:hAnsi="Arial" w:cs="Arial"/>
          <w:sz w:val="24"/>
          <w:szCs w:val="24"/>
        </w:rPr>
        <w:t xml:space="preserve">*(3) </w:t>
      </w:r>
      <w:hyperlink r:id="rId14" w:history="1">
        <w:r w:rsidRPr="0021190A">
          <w:rPr>
            <w:rFonts w:ascii="Arial" w:hAnsi="Arial" w:cs="Arial"/>
            <w:color w:val="106BBE"/>
            <w:sz w:val="24"/>
            <w:szCs w:val="24"/>
          </w:rPr>
          <w:t>Часть 1 статьи 28</w:t>
        </w:r>
      </w:hyperlink>
      <w:r w:rsidRPr="0021190A">
        <w:rPr>
          <w:rFonts w:ascii="Arial" w:hAnsi="Arial" w:cs="Arial"/>
          <w:sz w:val="24"/>
          <w:szCs w:val="24"/>
        </w:rPr>
        <w:t xml:space="preserve"> Федерального закона N 273.</w:t>
      </w:r>
    </w:p>
    <w:p w14:paraId="60F77199"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5" w:name="sub_4444"/>
      <w:bookmarkEnd w:id="14"/>
      <w:r w:rsidRPr="0021190A">
        <w:rPr>
          <w:rFonts w:ascii="Arial" w:hAnsi="Arial" w:cs="Arial"/>
          <w:sz w:val="24"/>
          <w:szCs w:val="24"/>
        </w:rPr>
        <w:lastRenderedPageBreak/>
        <w:t xml:space="preserve">*(4) </w:t>
      </w:r>
      <w:hyperlink r:id="rId15" w:history="1">
        <w:r w:rsidRPr="0021190A">
          <w:rPr>
            <w:rFonts w:ascii="Arial" w:hAnsi="Arial" w:cs="Arial"/>
            <w:color w:val="106BBE"/>
            <w:sz w:val="24"/>
            <w:szCs w:val="24"/>
          </w:rPr>
          <w:t>Часть 3 статьи 16</w:t>
        </w:r>
      </w:hyperlink>
      <w:r w:rsidRPr="0021190A">
        <w:rPr>
          <w:rFonts w:ascii="Arial" w:hAnsi="Arial" w:cs="Arial"/>
          <w:sz w:val="24"/>
          <w:szCs w:val="24"/>
        </w:rPr>
        <w:t xml:space="preserve"> Федерального закона N 273.</w:t>
      </w:r>
    </w:p>
    <w:p w14:paraId="0FCDE3C9"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6" w:name="sub_5555"/>
      <w:bookmarkEnd w:id="15"/>
      <w:r w:rsidRPr="0021190A">
        <w:rPr>
          <w:rFonts w:ascii="Arial" w:hAnsi="Arial" w:cs="Arial"/>
          <w:sz w:val="24"/>
          <w:szCs w:val="24"/>
        </w:rPr>
        <w:t xml:space="preserve">*(5) </w:t>
      </w:r>
      <w:hyperlink r:id="rId16" w:history="1">
        <w:r w:rsidRPr="0021190A">
          <w:rPr>
            <w:rFonts w:ascii="Arial" w:hAnsi="Arial" w:cs="Arial"/>
            <w:color w:val="106BBE"/>
            <w:sz w:val="24"/>
            <w:szCs w:val="24"/>
          </w:rPr>
          <w:t>Часть 1 статьи 28</w:t>
        </w:r>
      </w:hyperlink>
      <w:r w:rsidRPr="0021190A">
        <w:rPr>
          <w:rFonts w:ascii="Arial" w:hAnsi="Arial" w:cs="Arial"/>
          <w:sz w:val="24"/>
          <w:szCs w:val="24"/>
        </w:rPr>
        <w:t xml:space="preserve">, </w:t>
      </w:r>
      <w:hyperlink r:id="rId17" w:history="1">
        <w:r w:rsidRPr="0021190A">
          <w:rPr>
            <w:rFonts w:ascii="Arial" w:hAnsi="Arial" w:cs="Arial"/>
            <w:color w:val="106BBE"/>
            <w:sz w:val="24"/>
            <w:szCs w:val="24"/>
          </w:rPr>
          <w:t>пункт 7 части 1 статьи 34</w:t>
        </w:r>
      </w:hyperlink>
      <w:r w:rsidRPr="0021190A">
        <w:rPr>
          <w:rFonts w:ascii="Arial" w:hAnsi="Arial" w:cs="Arial"/>
          <w:sz w:val="24"/>
          <w:szCs w:val="24"/>
        </w:rPr>
        <w:t xml:space="preserve"> Федерального закона N 273.</w:t>
      </w:r>
    </w:p>
    <w:p w14:paraId="68A84A64"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7" w:name="sub_6666"/>
      <w:bookmarkEnd w:id="16"/>
      <w:r w:rsidRPr="0021190A">
        <w:rPr>
          <w:rFonts w:ascii="Arial" w:hAnsi="Arial" w:cs="Arial"/>
          <w:sz w:val="24"/>
          <w:szCs w:val="24"/>
        </w:rPr>
        <w:t>*(6) Собрание законодательства Российской Федерации, 1997, N 41, стр. 8220-8235, ст. 4673; 2003, N 27, ст. 2700; N 46, ст. 4449; 2004, N 27, ст. 2711; N 35, ст. 3607; 2007, N 49, ст. 6055, ст. 6079; 2009, N 29, ст. 3617; 2010, N 47, ст. 6033; 2011, N 30, ст. 4590, ст. 4596; N 46, ст. 6407; 2013, N 51, ст. 6697; 2015, N 10, ст. 1393.</w:t>
      </w:r>
    </w:p>
    <w:p w14:paraId="1B3ADD42"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8" w:name="sub_7777"/>
      <w:bookmarkEnd w:id="17"/>
      <w:r w:rsidRPr="0021190A">
        <w:rPr>
          <w:rFonts w:ascii="Arial" w:hAnsi="Arial" w:cs="Arial"/>
          <w:sz w:val="24"/>
          <w:szCs w:val="24"/>
        </w:rPr>
        <w:t>*(7)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14:paraId="3C46FB47"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bookmarkStart w:id="19" w:name="sub_8888"/>
      <w:bookmarkEnd w:id="18"/>
      <w:r w:rsidRPr="0021190A">
        <w:rPr>
          <w:rFonts w:ascii="Arial" w:hAnsi="Arial" w:cs="Arial"/>
          <w:sz w:val="24"/>
          <w:szCs w:val="24"/>
        </w:rPr>
        <w:t>*(8)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bookmarkEnd w:id="19"/>
    <w:p w14:paraId="0A22A584" w14:textId="77777777" w:rsidR="0021190A" w:rsidRPr="0021190A" w:rsidRDefault="0021190A" w:rsidP="0021190A">
      <w:pPr>
        <w:autoSpaceDE w:val="0"/>
        <w:autoSpaceDN w:val="0"/>
        <w:adjustRightInd w:val="0"/>
        <w:spacing w:after="0" w:line="240" w:lineRule="auto"/>
        <w:ind w:firstLine="720"/>
        <w:jc w:val="both"/>
        <w:rPr>
          <w:rFonts w:ascii="Arial" w:hAnsi="Arial" w:cs="Arial"/>
          <w:sz w:val="24"/>
          <w:szCs w:val="24"/>
        </w:rPr>
      </w:pPr>
    </w:p>
    <w:p w14:paraId="6E3480CF" w14:textId="77777777" w:rsidR="007F5F52" w:rsidRDefault="007F5F52"/>
    <w:sectPr w:rsidR="007F5F52" w:rsidSect="00C1793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0A"/>
    <w:rsid w:val="0021190A"/>
    <w:rsid w:val="007F5F52"/>
    <w:rsid w:val="00C17936"/>
    <w:rsid w:val="00F8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67A7"/>
  <w15:chartTrackingRefBased/>
  <w15:docId w15:val="{211FDD67-C796-40DA-991D-6E11829D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0191362.10820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534148.0" TargetMode="External"/><Relationship Id="rId12" Type="http://schemas.openxmlformats.org/officeDocument/2006/relationships/hyperlink" Target="garantF1://70191362.108207" TargetMode="External"/><Relationship Id="rId17" Type="http://schemas.openxmlformats.org/officeDocument/2006/relationships/hyperlink" Target="garantF1://70191362.108402" TargetMode="External"/><Relationship Id="rId2" Type="http://schemas.openxmlformats.org/officeDocument/2006/relationships/settings" Target="settings.xml"/><Relationship Id="rId16" Type="http://schemas.openxmlformats.org/officeDocument/2006/relationships/hyperlink" Target="garantF1://70191362.108305" TargetMode="External"/><Relationship Id="rId1" Type="http://schemas.openxmlformats.org/officeDocument/2006/relationships/styles" Target="styles.xml"/><Relationship Id="rId6" Type="http://schemas.openxmlformats.org/officeDocument/2006/relationships/hyperlink" Target="garantF1://70292898.0" TargetMode="External"/><Relationship Id="rId11" Type="http://schemas.openxmlformats.org/officeDocument/2006/relationships/hyperlink" Target="garantF1://12037300.0" TargetMode="External"/><Relationship Id="rId5" Type="http://schemas.openxmlformats.org/officeDocument/2006/relationships/hyperlink" Target="garantF1://70292898.1525" TargetMode="External"/><Relationship Id="rId15" Type="http://schemas.openxmlformats.org/officeDocument/2006/relationships/hyperlink" Target="garantF1://70191362.108207" TargetMode="External"/><Relationship Id="rId10" Type="http://schemas.openxmlformats.org/officeDocument/2006/relationships/hyperlink" Target="garantF1://12048567.0" TargetMode="External"/><Relationship Id="rId19" Type="http://schemas.openxmlformats.org/officeDocument/2006/relationships/theme" Target="theme/theme1.xml"/><Relationship Id="rId4" Type="http://schemas.openxmlformats.org/officeDocument/2006/relationships/hyperlink" Target="garantF1://70191362.108206" TargetMode="External"/><Relationship Id="rId9" Type="http://schemas.openxmlformats.org/officeDocument/2006/relationships/hyperlink" Target="garantF1://10002673.0" TargetMode="External"/><Relationship Id="rId14" Type="http://schemas.openxmlformats.org/officeDocument/2006/relationships/hyperlink" Target="garantF1://70191362.108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11309</CharactersWithSpaces>
  <SharedDoc>false</SharedDoc>
  <HLinks>
    <vt:vector size="144" baseType="variant">
      <vt:variant>
        <vt:i4>7536697</vt:i4>
      </vt:variant>
      <vt:variant>
        <vt:i4>69</vt:i4>
      </vt:variant>
      <vt:variant>
        <vt:i4>0</vt:i4>
      </vt:variant>
      <vt:variant>
        <vt:i4>5</vt:i4>
      </vt:variant>
      <vt:variant>
        <vt:lpwstr>garantf1://70191362.108402/</vt:lpwstr>
      </vt:variant>
      <vt:variant>
        <vt:lpwstr/>
      </vt:variant>
      <vt:variant>
        <vt:i4>7536697</vt:i4>
      </vt:variant>
      <vt:variant>
        <vt:i4>66</vt:i4>
      </vt:variant>
      <vt:variant>
        <vt:i4>0</vt:i4>
      </vt:variant>
      <vt:variant>
        <vt:i4>5</vt:i4>
      </vt:variant>
      <vt:variant>
        <vt:lpwstr>garantf1://70191362.108305/</vt:lpwstr>
      </vt:variant>
      <vt:variant>
        <vt:lpwstr/>
      </vt:variant>
      <vt:variant>
        <vt:i4>7340089</vt:i4>
      </vt:variant>
      <vt:variant>
        <vt:i4>63</vt:i4>
      </vt:variant>
      <vt:variant>
        <vt:i4>0</vt:i4>
      </vt:variant>
      <vt:variant>
        <vt:i4>5</vt:i4>
      </vt:variant>
      <vt:variant>
        <vt:lpwstr>garantf1://70191362.108207/</vt:lpwstr>
      </vt:variant>
      <vt:variant>
        <vt:lpwstr/>
      </vt:variant>
      <vt:variant>
        <vt:i4>7536697</vt:i4>
      </vt:variant>
      <vt:variant>
        <vt:i4>60</vt:i4>
      </vt:variant>
      <vt:variant>
        <vt:i4>0</vt:i4>
      </vt:variant>
      <vt:variant>
        <vt:i4>5</vt:i4>
      </vt:variant>
      <vt:variant>
        <vt:lpwstr>garantf1://70191362.108305/</vt:lpwstr>
      </vt:variant>
      <vt:variant>
        <vt:lpwstr/>
      </vt:variant>
      <vt:variant>
        <vt:i4>8323129</vt:i4>
      </vt:variant>
      <vt:variant>
        <vt:i4>57</vt:i4>
      </vt:variant>
      <vt:variant>
        <vt:i4>0</vt:i4>
      </vt:variant>
      <vt:variant>
        <vt:i4>5</vt:i4>
      </vt:variant>
      <vt:variant>
        <vt:lpwstr>garantf1://70191362.108208/</vt:lpwstr>
      </vt:variant>
      <vt:variant>
        <vt:lpwstr/>
      </vt:variant>
      <vt:variant>
        <vt:i4>7340089</vt:i4>
      </vt:variant>
      <vt:variant>
        <vt:i4>54</vt:i4>
      </vt:variant>
      <vt:variant>
        <vt:i4>0</vt:i4>
      </vt:variant>
      <vt:variant>
        <vt:i4>5</vt:i4>
      </vt:variant>
      <vt:variant>
        <vt:lpwstr>garantf1://70191362.108207/</vt:lpwstr>
      </vt:variant>
      <vt:variant>
        <vt:lpwstr/>
      </vt:variant>
      <vt:variant>
        <vt:i4>2752529</vt:i4>
      </vt:variant>
      <vt:variant>
        <vt:i4>51</vt:i4>
      </vt:variant>
      <vt:variant>
        <vt:i4>0</vt:i4>
      </vt:variant>
      <vt:variant>
        <vt:i4>5</vt:i4>
      </vt:variant>
      <vt:variant>
        <vt:lpwstr/>
      </vt:variant>
      <vt:variant>
        <vt:lpwstr>sub_8888</vt:lpwstr>
      </vt:variant>
      <vt:variant>
        <vt:i4>7143482</vt:i4>
      </vt:variant>
      <vt:variant>
        <vt:i4>48</vt:i4>
      </vt:variant>
      <vt:variant>
        <vt:i4>0</vt:i4>
      </vt:variant>
      <vt:variant>
        <vt:i4>5</vt:i4>
      </vt:variant>
      <vt:variant>
        <vt:lpwstr>garantf1://12037300.0/</vt:lpwstr>
      </vt:variant>
      <vt:variant>
        <vt:lpwstr/>
      </vt:variant>
      <vt:variant>
        <vt:i4>2752529</vt:i4>
      </vt:variant>
      <vt:variant>
        <vt:i4>45</vt:i4>
      </vt:variant>
      <vt:variant>
        <vt:i4>0</vt:i4>
      </vt:variant>
      <vt:variant>
        <vt:i4>5</vt:i4>
      </vt:variant>
      <vt:variant>
        <vt:lpwstr/>
      </vt:variant>
      <vt:variant>
        <vt:lpwstr>sub_7777</vt:lpwstr>
      </vt:variant>
      <vt:variant>
        <vt:i4>6553660</vt:i4>
      </vt:variant>
      <vt:variant>
        <vt:i4>42</vt:i4>
      </vt:variant>
      <vt:variant>
        <vt:i4>0</vt:i4>
      </vt:variant>
      <vt:variant>
        <vt:i4>5</vt:i4>
      </vt:variant>
      <vt:variant>
        <vt:lpwstr>garantf1://12048567.0/</vt:lpwstr>
      </vt:variant>
      <vt:variant>
        <vt:lpwstr/>
      </vt:variant>
      <vt:variant>
        <vt:i4>2752529</vt:i4>
      </vt:variant>
      <vt:variant>
        <vt:i4>39</vt:i4>
      </vt:variant>
      <vt:variant>
        <vt:i4>0</vt:i4>
      </vt:variant>
      <vt:variant>
        <vt:i4>5</vt:i4>
      </vt:variant>
      <vt:variant>
        <vt:lpwstr/>
      </vt:variant>
      <vt:variant>
        <vt:lpwstr>sub_6666</vt:lpwstr>
      </vt:variant>
      <vt:variant>
        <vt:i4>7274557</vt:i4>
      </vt:variant>
      <vt:variant>
        <vt:i4>36</vt:i4>
      </vt:variant>
      <vt:variant>
        <vt:i4>0</vt:i4>
      </vt:variant>
      <vt:variant>
        <vt:i4>5</vt:i4>
      </vt:variant>
      <vt:variant>
        <vt:lpwstr>garantf1://10002673.0/</vt:lpwstr>
      </vt:variant>
      <vt:variant>
        <vt:lpwstr/>
      </vt:variant>
      <vt:variant>
        <vt:i4>2752529</vt:i4>
      </vt:variant>
      <vt:variant>
        <vt:i4>33</vt:i4>
      </vt:variant>
      <vt:variant>
        <vt:i4>0</vt:i4>
      </vt:variant>
      <vt:variant>
        <vt:i4>5</vt:i4>
      </vt:variant>
      <vt:variant>
        <vt:lpwstr/>
      </vt:variant>
      <vt:variant>
        <vt:lpwstr>sub_5555</vt:lpwstr>
      </vt:variant>
      <vt:variant>
        <vt:i4>2752529</vt:i4>
      </vt:variant>
      <vt:variant>
        <vt:i4>30</vt:i4>
      </vt:variant>
      <vt:variant>
        <vt:i4>0</vt:i4>
      </vt:variant>
      <vt:variant>
        <vt:i4>5</vt:i4>
      </vt:variant>
      <vt:variant>
        <vt:lpwstr/>
      </vt:variant>
      <vt:variant>
        <vt:lpwstr>sub_4444</vt:lpwstr>
      </vt:variant>
      <vt:variant>
        <vt:i4>2752529</vt:i4>
      </vt:variant>
      <vt:variant>
        <vt:i4>27</vt:i4>
      </vt:variant>
      <vt:variant>
        <vt:i4>0</vt:i4>
      </vt:variant>
      <vt:variant>
        <vt:i4>5</vt:i4>
      </vt:variant>
      <vt:variant>
        <vt:lpwstr/>
      </vt:variant>
      <vt:variant>
        <vt:lpwstr>sub_3333</vt:lpwstr>
      </vt:variant>
      <vt:variant>
        <vt:i4>2752529</vt:i4>
      </vt:variant>
      <vt:variant>
        <vt:i4>24</vt:i4>
      </vt:variant>
      <vt:variant>
        <vt:i4>0</vt:i4>
      </vt:variant>
      <vt:variant>
        <vt:i4>5</vt:i4>
      </vt:variant>
      <vt:variant>
        <vt:lpwstr/>
      </vt:variant>
      <vt:variant>
        <vt:lpwstr>sub_2222</vt:lpwstr>
      </vt:variant>
      <vt:variant>
        <vt:i4>6946864</vt:i4>
      </vt:variant>
      <vt:variant>
        <vt:i4>21</vt:i4>
      </vt:variant>
      <vt:variant>
        <vt:i4>0</vt:i4>
      </vt:variant>
      <vt:variant>
        <vt:i4>5</vt:i4>
      </vt:variant>
      <vt:variant>
        <vt:lpwstr>garantf1://70191362.0/</vt:lpwstr>
      </vt:variant>
      <vt:variant>
        <vt:lpwstr/>
      </vt:variant>
      <vt:variant>
        <vt:i4>2752529</vt:i4>
      </vt:variant>
      <vt:variant>
        <vt:i4>18</vt:i4>
      </vt:variant>
      <vt:variant>
        <vt:i4>0</vt:i4>
      </vt:variant>
      <vt:variant>
        <vt:i4>5</vt:i4>
      </vt:variant>
      <vt:variant>
        <vt:lpwstr/>
      </vt:variant>
      <vt:variant>
        <vt:lpwstr>sub_1111</vt:lpwstr>
      </vt:variant>
      <vt:variant>
        <vt:i4>2752529</vt:i4>
      </vt:variant>
      <vt:variant>
        <vt:i4>15</vt:i4>
      </vt:variant>
      <vt:variant>
        <vt:i4>0</vt:i4>
      </vt:variant>
      <vt:variant>
        <vt:i4>5</vt:i4>
      </vt:variant>
      <vt:variant>
        <vt:lpwstr/>
      </vt:variant>
      <vt:variant>
        <vt:lpwstr>sub_0</vt:lpwstr>
      </vt:variant>
      <vt:variant>
        <vt:i4>6881330</vt:i4>
      </vt:variant>
      <vt:variant>
        <vt:i4>12</vt:i4>
      </vt:variant>
      <vt:variant>
        <vt:i4>0</vt:i4>
      </vt:variant>
      <vt:variant>
        <vt:i4>5</vt:i4>
      </vt:variant>
      <vt:variant>
        <vt:lpwstr>garantf1://70534148.0/</vt:lpwstr>
      </vt:variant>
      <vt:variant>
        <vt:lpwstr/>
      </vt:variant>
      <vt:variant>
        <vt:i4>2752528</vt:i4>
      </vt:variant>
      <vt:variant>
        <vt:i4>9</vt:i4>
      </vt:variant>
      <vt:variant>
        <vt:i4>0</vt:i4>
      </vt:variant>
      <vt:variant>
        <vt:i4>5</vt:i4>
      </vt:variant>
      <vt:variant>
        <vt:lpwstr/>
      </vt:variant>
      <vt:variant>
        <vt:lpwstr>sub_1000</vt:lpwstr>
      </vt:variant>
      <vt:variant>
        <vt:i4>6619185</vt:i4>
      </vt:variant>
      <vt:variant>
        <vt:i4>6</vt:i4>
      </vt:variant>
      <vt:variant>
        <vt:i4>0</vt:i4>
      </vt:variant>
      <vt:variant>
        <vt:i4>5</vt:i4>
      </vt:variant>
      <vt:variant>
        <vt:lpwstr>garantf1://70292898.0/</vt:lpwstr>
      </vt:variant>
      <vt:variant>
        <vt:lpwstr/>
      </vt:variant>
      <vt:variant>
        <vt:i4>4849666</vt:i4>
      </vt:variant>
      <vt:variant>
        <vt:i4>3</vt:i4>
      </vt:variant>
      <vt:variant>
        <vt:i4>0</vt:i4>
      </vt:variant>
      <vt:variant>
        <vt:i4>5</vt:i4>
      </vt:variant>
      <vt:variant>
        <vt:lpwstr>garantf1://70292898.1525/</vt:lpwstr>
      </vt:variant>
      <vt:variant>
        <vt:lpwstr/>
      </vt:variant>
      <vt:variant>
        <vt:i4>7405625</vt:i4>
      </vt:variant>
      <vt:variant>
        <vt:i4>0</vt:i4>
      </vt:variant>
      <vt:variant>
        <vt:i4>0</vt:i4>
      </vt:variant>
      <vt:variant>
        <vt:i4>5</vt:i4>
      </vt:variant>
      <vt:variant>
        <vt:lpwstr>garantf1://70191362.108206/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fedoseevavg</dc:creator>
  <cp:keywords/>
  <dc:description/>
  <cp:lastModifiedBy>root</cp:lastModifiedBy>
  <cp:revision>2</cp:revision>
  <dcterms:created xsi:type="dcterms:W3CDTF">2020-04-06T10:00:00Z</dcterms:created>
  <dcterms:modified xsi:type="dcterms:W3CDTF">2020-04-06T10:00:00Z</dcterms:modified>
</cp:coreProperties>
</file>